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rPr>
        <w:id w:val="2117710691"/>
        <w:docPartObj>
          <w:docPartGallery w:val="Table of Contents"/>
          <w:docPartUnique/>
        </w:docPartObj>
      </w:sdtPr>
      <w:sdtEndPr>
        <w:rPr>
          <w:b/>
          <w:bCs/>
          <w:noProof/>
        </w:rPr>
      </w:sdtEndPr>
      <w:sdtContent>
        <w:p w14:paraId="5995159A" w14:textId="35331D61" w:rsidR="008B060F" w:rsidRPr="00455A57" w:rsidRDefault="00570CE2">
          <w:pPr>
            <w:pStyle w:val="TOCHeading"/>
            <w:rPr>
              <w:rStyle w:val="Heading1Char"/>
              <w:rFonts w:ascii="BentonSans" w:hAnsi="BentonSans"/>
            </w:rPr>
          </w:pPr>
          <w:r w:rsidRPr="00455A57">
            <w:rPr>
              <w:rStyle w:val="Heading1Char"/>
              <w:rFonts w:ascii="BentonSans" w:hAnsi="BentonSans"/>
            </w:rPr>
            <w:t>CONTENTS</w:t>
          </w:r>
        </w:p>
        <w:p w14:paraId="5BB2F094" w14:textId="519C141D" w:rsidR="00455A57" w:rsidRPr="00455A57" w:rsidRDefault="008B060F">
          <w:pPr>
            <w:pStyle w:val="TOC1"/>
            <w:tabs>
              <w:tab w:val="right" w:leader="dot" w:pos="10790"/>
            </w:tabs>
            <w:rPr>
              <w:rFonts w:ascii="BentonSans" w:eastAsiaTheme="minorEastAsia" w:hAnsi="BentonSans"/>
              <w:noProof/>
              <w:kern w:val="2"/>
              <w:sz w:val="24"/>
              <w:szCs w:val="24"/>
              <w14:ligatures w14:val="standardContextual"/>
            </w:rPr>
          </w:pPr>
          <w:r w:rsidRPr="00455A57">
            <w:rPr>
              <w:rFonts w:ascii="BentonSans" w:hAnsi="BentonSans"/>
            </w:rPr>
            <w:fldChar w:fldCharType="begin"/>
          </w:r>
          <w:r w:rsidRPr="00455A57">
            <w:rPr>
              <w:rFonts w:ascii="BentonSans" w:hAnsi="BentonSans"/>
            </w:rPr>
            <w:instrText xml:space="preserve"> TOC \o "1-3" \h \z \u </w:instrText>
          </w:r>
          <w:r w:rsidRPr="00455A57">
            <w:rPr>
              <w:rFonts w:ascii="BentonSans" w:hAnsi="BentonSans"/>
            </w:rPr>
            <w:fldChar w:fldCharType="separate"/>
          </w:r>
          <w:hyperlink w:anchor="_Toc201759760" w:history="1">
            <w:r w:rsidR="00455A57" w:rsidRPr="00455A57">
              <w:rPr>
                <w:rStyle w:val="Hyperlink"/>
                <w:rFonts w:ascii="BentonSans" w:hAnsi="BentonSans"/>
                <w:noProof/>
              </w:rPr>
              <w:t>INTRODUCTION</w:t>
            </w:r>
            <w:r w:rsidR="00455A57" w:rsidRPr="00455A57">
              <w:rPr>
                <w:rFonts w:ascii="BentonSans" w:hAnsi="BentonSans"/>
                <w:noProof/>
                <w:webHidden/>
              </w:rPr>
              <w:tab/>
            </w:r>
            <w:r w:rsidR="00455A57" w:rsidRPr="00455A57">
              <w:rPr>
                <w:rFonts w:ascii="BentonSans" w:hAnsi="BentonSans"/>
                <w:noProof/>
                <w:webHidden/>
              </w:rPr>
              <w:fldChar w:fldCharType="begin"/>
            </w:r>
            <w:r w:rsidR="00455A57" w:rsidRPr="00455A57">
              <w:rPr>
                <w:rFonts w:ascii="BentonSans" w:hAnsi="BentonSans"/>
                <w:noProof/>
                <w:webHidden/>
              </w:rPr>
              <w:instrText xml:space="preserve"> PAGEREF _Toc201759760 \h </w:instrText>
            </w:r>
            <w:r w:rsidR="00455A57" w:rsidRPr="00455A57">
              <w:rPr>
                <w:rFonts w:ascii="BentonSans" w:hAnsi="BentonSans"/>
                <w:noProof/>
                <w:webHidden/>
              </w:rPr>
            </w:r>
            <w:r w:rsidR="00455A57" w:rsidRPr="00455A57">
              <w:rPr>
                <w:rFonts w:ascii="BentonSans" w:hAnsi="BentonSans"/>
                <w:noProof/>
                <w:webHidden/>
              </w:rPr>
              <w:fldChar w:fldCharType="separate"/>
            </w:r>
            <w:r w:rsidR="00455A57" w:rsidRPr="00455A57">
              <w:rPr>
                <w:rFonts w:ascii="BentonSans" w:hAnsi="BentonSans"/>
                <w:noProof/>
                <w:webHidden/>
              </w:rPr>
              <w:t>1</w:t>
            </w:r>
            <w:r w:rsidR="00455A57" w:rsidRPr="00455A57">
              <w:rPr>
                <w:rFonts w:ascii="BentonSans" w:hAnsi="BentonSans"/>
                <w:noProof/>
                <w:webHidden/>
              </w:rPr>
              <w:fldChar w:fldCharType="end"/>
            </w:r>
          </w:hyperlink>
        </w:p>
        <w:p w14:paraId="7AC44623" w14:textId="5572D87F" w:rsidR="00455A57" w:rsidRPr="00455A57" w:rsidRDefault="00A80681">
          <w:pPr>
            <w:pStyle w:val="TOC1"/>
            <w:tabs>
              <w:tab w:val="right" w:leader="dot" w:pos="10790"/>
            </w:tabs>
            <w:rPr>
              <w:rFonts w:ascii="BentonSans" w:eastAsiaTheme="minorEastAsia" w:hAnsi="BentonSans"/>
              <w:noProof/>
              <w:kern w:val="2"/>
              <w:sz w:val="24"/>
              <w:szCs w:val="24"/>
              <w14:ligatures w14:val="standardContextual"/>
            </w:rPr>
          </w:pPr>
          <w:hyperlink w:anchor="_Toc201759761" w:history="1">
            <w:r w:rsidR="00455A57" w:rsidRPr="00455A57">
              <w:rPr>
                <w:rStyle w:val="Hyperlink"/>
                <w:rFonts w:ascii="BentonSans" w:eastAsia="Times New Roman" w:hAnsi="BentonSans"/>
                <w:noProof/>
              </w:rPr>
              <w:t>POLICY MATRIX</w:t>
            </w:r>
            <w:r w:rsidR="00455A57" w:rsidRPr="00455A57">
              <w:rPr>
                <w:rFonts w:ascii="BentonSans" w:hAnsi="BentonSans"/>
                <w:noProof/>
                <w:webHidden/>
              </w:rPr>
              <w:tab/>
            </w:r>
            <w:r w:rsidR="00455A57" w:rsidRPr="00455A57">
              <w:rPr>
                <w:rFonts w:ascii="BentonSans" w:hAnsi="BentonSans"/>
                <w:noProof/>
                <w:webHidden/>
              </w:rPr>
              <w:fldChar w:fldCharType="begin"/>
            </w:r>
            <w:r w:rsidR="00455A57" w:rsidRPr="00455A57">
              <w:rPr>
                <w:rFonts w:ascii="BentonSans" w:hAnsi="BentonSans"/>
                <w:noProof/>
                <w:webHidden/>
              </w:rPr>
              <w:instrText xml:space="preserve"> PAGEREF _Toc201759761 \h </w:instrText>
            </w:r>
            <w:r w:rsidR="00455A57" w:rsidRPr="00455A57">
              <w:rPr>
                <w:rFonts w:ascii="BentonSans" w:hAnsi="BentonSans"/>
                <w:noProof/>
                <w:webHidden/>
              </w:rPr>
            </w:r>
            <w:r w:rsidR="00455A57" w:rsidRPr="00455A57">
              <w:rPr>
                <w:rFonts w:ascii="BentonSans" w:hAnsi="BentonSans"/>
                <w:noProof/>
                <w:webHidden/>
              </w:rPr>
              <w:fldChar w:fldCharType="separate"/>
            </w:r>
            <w:r w:rsidR="00455A57" w:rsidRPr="00455A57">
              <w:rPr>
                <w:rFonts w:ascii="BentonSans" w:hAnsi="BentonSans"/>
                <w:noProof/>
                <w:webHidden/>
              </w:rPr>
              <w:t>2</w:t>
            </w:r>
            <w:r w:rsidR="00455A57" w:rsidRPr="00455A57">
              <w:rPr>
                <w:rFonts w:ascii="BentonSans" w:hAnsi="BentonSans"/>
                <w:noProof/>
                <w:webHidden/>
              </w:rPr>
              <w:fldChar w:fldCharType="end"/>
            </w:r>
          </w:hyperlink>
        </w:p>
        <w:p w14:paraId="56C3ADE4" w14:textId="404B81CF" w:rsidR="00455A57" w:rsidRPr="00455A57" w:rsidRDefault="00A80681">
          <w:pPr>
            <w:pStyle w:val="TOC1"/>
            <w:tabs>
              <w:tab w:val="right" w:leader="dot" w:pos="10790"/>
            </w:tabs>
            <w:rPr>
              <w:rFonts w:ascii="BentonSans" w:eastAsiaTheme="minorEastAsia" w:hAnsi="BentonSans"/>
              <w:noProof/>
              <w:kern w:val="2"/>
              <w:sz w:val="24"/>
              <w:szCs w:val="24"/>
              <w14:ligatures w14:val="standardContextual"/>
            </w:rPr>
          </w:pPr>
          <w:hyperlink w:anchor="_Toc201759762" w:history="1">
            <w:r w:rsidR="00455A57" w:rsidRPr="00455A57">
              <w:rPr>
                <w:rStyle w:val="Hyperlink"/>
                <w:rFonts w:ascii="BentonSans" w:hAnsi="BentonSans"/>
                <w:noProof/>
              </w:rPr>
              <w:t>COMPLIANCE &amp; CONDUCT</w:t>
            </w:r>
            <w:r w:rsidR="00455A57" w:rsidRPr="00455A57">
              <w:rPr>
                <w:rFonts w:ascii="BentonSans" w:hAnsi="BentonSans"/>
                <w:noProof/>
                <w:webHidden/>
              </w:rPr>
              <w:tab/>
            </w:r>
            <w:r w:rsidR="00455A57" w:rsidRPr="00455A57">
              <w:rPr>
                <w:rFonts w:ascii="BentonSans" w:hAnsi="BentonSans"/>
                <w:noProof/>
                <w:webHidden/>
              </w:rPr>
              <w:fldChar w:fldCharType="begin"/>
            </w:r>
            <w:r w:rsidR="00455A57" w:rsidRPr="00455A57">
              <w:rPr>
                <w:rFonts w:ascii="BentonSans" w:hAnsi="BentonSans"/>
                <w:noProof/>
                <w:webHidden/>
              </w:rPr>
              <w:instrText xml:space="preserve"> PAGEREF _Toc201759762 \h </w:instrText>
            </w:r>
            <w:r w:rsidR="00455A57" w:rsidRPr="00455A57">
              <w:rPr>
                <w:rFonts w:ascii="BentonSans" w:hAnsi="BentonSans"/>
                <w:noProof/>
                <w:webHidden/>
              </w:rPr>
            </w:r>
            <w:r w:rsidR="00455A57" w:rsidRPr="00455A57">
              <w:rPr>
                <w:rFonts w:ascii="BentonSans" w:hAnsi="BentonSans"/>
                <w:noProof/>
                <w:webHidden/>
              </w:rPr>
              <w:fldChar w:fldCharType="separate"/>
            </w:r>
            <w:r w:rsidR="00455A57" w:rsidRPr="00455A57">
              <w:rPr>
                <w:rFonts w:ascii="BentonSans" w:hAnsi="BentonSans"/>
                <w:noProof/>
                <w:webHidden/>
              </w:rPr>
              <w:t>4</w:t>
            </w:r>
            <w:r w:rsidR="00455A57" w:rsidRPr="00455A57">
              <w:rPr>
                <w:rFonts w:ascii="BentonSans" w:hAnsi="BentonSans"/>
                <w:noProof/>
                <w:webHidden/>
              </w:rPr>
              <w:fldChar w:fldCharType="end"/>
            </w:r>
          </w:hyperlink>
        </w:p>
        <w:p w14:paraId="2BF2E35D" w14:textId="4A9A61E1" w:rsidR="00455A57" w:rsidRPr="00455A57" w:rsidRDefault="00A80681">
          <w:pPr>
            <w:pStyle w:val="TOC2"/>
            <w:tabs>
              <w:tab w:val="right" w:leader="dot" w:pos="10790"/>
            </w:tabs>
            <w:rPr>
              <w:rFonts w:ascii="BentonSans" w:eastAsiaTheme="minorEastAsia" w:hAnsi="BentonSans"/>
              <w:noProof/>
              <w:kern w:val="2"/>
              <w:sz w:val="24"/>
              <w:szCs w:val="24"/>
              <w14:ligatures w14:val="standardContextual"/>
            </w:rPr>
          </w:pPr>
          <w:hyperlink w:anchor="_Toc201759763" w:history="1">
            <w:r w:rsidR="00455A57" w:rsidRPr="00455A57">
              <w:rPr>
                <w:rStyle w:val="Hyperlink"/>
                <w:rFonts w:ascii="BentonSans" w:hAnsi="BentonSans"/>
                <w:noProof/>
              </w:rPr>
              <w:t>ETHICS</w:t>
            </w:r>
            <w:r w:rsidR="00455A57" w:rsidRPr="00455A57">
              <w:rPr>
                <w:rFonts w:ascii="BentonSans" w:hAnsi="BentonSans"/>
                <w:noProof/>
                <w:webHidden/>
              </w:rPr>
              <w:tab/>
            </w:r>
            <w:r w:rsidR="00455A57" w:rsidRPr="00455A57">
              <w:rPr>
                <w:rFonts w:ascii="BentonSans" w:hAnsi="BentonSans"/>
                <w:noProof/>
                <w:webHidden/>
              </w:rPr>
              <w:fldChar w:fldCharType="begin"/>
            </w:r>
            <w:r w:rsidR="00455A57" w:rsidRPr="00455A57">
              <w:rPr>
                <w:rFonts w:ascii="BentonSans" w:hAnsi="BentonSans"/>
                <w:noProof/>
                <w:webHidden/>
              </w:rPr>
              <w:instrText xml:space="preserve"> PAGEREF _Toc201759763 \h </w:instrText>
            </w:r>
            <w:r w:rsidR="00455A57" w:rsidRPr="00455A57">
              <w:rPr>
                <w:rFonts w:ascii="BentonSans" w:hAnsi="BentonSans"/>
                <w:noProof/>
                <w:webHidden/>
              </w:rPr>
            </w:r>
            <w:r w:rsidR="00455A57" w:rsidRPr="00455A57">
              <w:rPr>
                <w:rFonts w:ascii="BentonSans" w:hAnsi="BentonSans"/>
                <w:noProof/>
                <w:webHidden/>
              </w:rPr>
              <w:fldChar w:fldCharType="separate"/>
            </w:r>
            <w:r w:rsidR="00455A57" w:rsidRPr="00455A57">
              <w:rPr>
                <w:rFonts w:ascii="BentonSans" w:hAnsi="BentonSans"/>
                <w:noProof/>
                <w:webHidden/>
              </w:rPr>
              <w:t>4</w:t>
            </w:r>
            <w:r w:rsidR="00455A57" w:rsidRPr="00455A57">
              <w:rPr>
                <w:rFonts w:ascii="BentonSans" w:hAnsi="BentonSans"/>
                <w:noProof/>
                <w:webHidden/>
              </w:rPr>
              <w:fldChar w:fldCharType="end"/>
            </w:r>
          </w:hyperlink>
        </w:p>
        <w:p w14:paraId="200930F7" w14:textId="1A4823B3" w:rsidR="00455A57" w:rsidRPr="00455A57" w:rsidRDefault="00A80681">
          <w:pPr>
            <w:pStyle w:val="TOC2"/>
            <w:tabs>
              <w:tab w:val="right" w:leader="dot" w:pos="10790"/>
            </w:tabs>
            <w:rPr>
              <w:rFonts w:ascii="BentonSans" w:eastAsiaTheme="minorEastAsia" w:hAnsi="BentonSans"/>
              <w:noProof/>
              <w:kern w:val="2"/>
              <w:sz w:val="24"/>
              <w:szCs w:val="24"/>
              <w14:ligatures w14:val="standardContextual"/>
            </w:rPr>
          </w:pPr>
          <w:hyperlink w:anchor="_Toc201759764" w:history="1">
            <w:r w:rsidR="00455A57" w:rsidRPr="00455A57">
              <w:rPr>
                <w:rStyle w:val="Hyperlink"/>
                <w:rFonts w:ascii="BentonSans" w:hAnsi="BentonSans"/>
                <w:noProof/>
              </w:rPr>
              <w:t>RESEARCH</w:t>
            </w:r>
            <w:r w:rsidR="00455A57" w:rsidRPr="00455A57">
              <w:rPr>
                <w:rFonts w:ascii="BentonSans" w:hAnsi="BentonSans"/>
                <w:noProof/>
                <w:webHidden/>
              </w:rPr>
              <w:tab/>
            </w:r>
            <w:r w:rsidR="00455A57" w:rsidRPr="00455A57">
              <w:rPr>
                <w:rFonts w:ascii="BentonSans" w:hAnsi="BentonSans"/>
                <w:noProof/>
                <w:webHidden/>
              </w:rPr>
              <w:fldChar w:fldCharType="begin"/>
            </w:r>
            <w:r w:rsidR="00455A57" w:rsidRPr="00455A57">
              <w:rPr>
                <w:rFonts w:ascii="BentonSans" w:hAnsi="BentonSans"/>
                <w:noProof/>
                <w:webHidden/>
              </w:rPr>
              <w:instrText xml:space="preserve"> PAGEREF _Toc201759764 \h </w:instrText>
            </w:r>
            <w:r w:rsidR="00455A57" w:rsidRPr="00455A57">
              <w:rPr>
                <w:rFonts w:ascii="BentonSans" w:hAnsi="BentonSans"/>
                <w:noProof/>
                <w:webHidden/>
              </w:rPr>
            </w:r>
            <w:r w:rsidR="00455A57" w:rsidRPr="00455A57">
              <w:rPr>
                <w:rFonts w:ascii="BentonSans" w:hAnsi="BentonSans"/>
                <w:noProof/>
                <w:webHidden/>
              </w:rPr>
              <w:fldChar w:fldCharType="separate"/>
            </w:r>
            <w:r w:rsidR="00455A57" w:rsidRPr="00455A57">
              <w:rPr>
                <w:rFonts w:ascii="BentonSans" w:hAnsi="BentonSans"/>
                <w:noProof/>
                <w:webHidden/>
              </w:rPr>
              <w:t>4</w:t>
            </w:r>
            <w:r w:rsidR="00455A57" w:rsidRPr="00455A57">
              <w:rPr>
                <w:rFonts w:ascii="BentonSans" w:hAnsi="BentonSans"/>
                <w:noProof/>
                <w:webHidden/>
              </w:rPr>
              <w:fldChar w:fldCharType="end"/>
            </w:r>
          </w:hyperlink>
        </w:p>
        <w:p w14:paraId="1BA846D4" w14:textId="61252A3D" w:rsidR="00455A57" w:rsidRPr="00455A57" w:rsidRDefault="00A80681">
          <w:pPr>
            <w:pStyle w:val="TOC2"/>
            <w:tabs>
              <w:tab w:val="right" w:leader="dot" w:pos="10790"/>
            </w:tabs>
            <w:rPr>
              <w:rFonts w:ascii="BentonSans" w:eastAsiaTheme="minorEastAsia" w:hAnsi="BentonSans"/>
              <w:noProof/>
              <w:kern w:val="2"/>
              <w:sz w:val="24"/>
              <w:szCs w:val="24"/>
              <w14:ligatures w14:val="standardContextual"/>
            </w:rPr>
          </w:pPr>
          <w:hyperlink w:anchor="_Toc201759765" w:history="1">
            <w:r w:rsidR="00455A57" w:rsidRPr="00455A57">
              <w:rPr>
                <w:rStyle w:val="Hyperlink"/>
                <w:rFonts w:ascii="BentonSans" w:hAnsi="BentonSans"/>
                <w:noProof/>
              </w:rPr>
              <w:t>CONFLICTS OF INTEREST</w:t>
            </w:r>
            <w:r w:rsidR="00455A57" w:rsidRPr="00455A57">
              <w:rPr>
                <w:rFonts w:ascii="BentonSans" w:hAnsi="BentonSans"/>
                <w:noProof/>
                <w:webHidden/>
              </w:rPr>
              <w:tab/>
            </w:r>
            <w:r w:rsidR="00455A57" w:rsidRPr="00455A57">
              <w:rPr>
                <w:rFonts w:ascii="BentonSans" w:hAnsi="BentonSans"/>
                <w:noProof/>
                <w:webHidden/>
              </w:rPr>
              <w:fldChar w:fldCharType="begin"/>
            </w:r>
            <w:r w:rsidR="00455A57" w:rsidRPr="00455A57">
              <w:rPr>
                <w:rFonts w:ascii="BentonSans" w:hAnsi="BentonSans"/>
                <w:noProof/>
                <w:webHidden/>
              </w:rPr>
              <w:instrText xml:space="preserve"> PAGEREF _Toc201759765 \h </w:instrText>
            </w:r>
            <w:r w:rsidR="00455A57" w:rsidRPr="00455A57">
              <w:rPr>
                <w:rFonts w:ascii="BentonSans" w:hAnsi="BentonSans"/>
                <w:noProof/>
                <w:webHidden/>
              </w:rPr>
            </w:r>
            <w:r w:rsidR="00455A57" w:rsidRPr="00455A57">
              <w:rPr>
                <w:rFonts w:ascii="BentonSans" w:hAnsi="BentonSans"/>
                <w:noProof/>
                <w:webHidden/>
              </w:rPr>
              <w:fldChar w:fldCharType="separate"/>
            </w:r>
            <w:r w:rsidR="00455A57" w:rsidRPr="00455A57">
              <w:rPr>
                <w:rFonts w:ascii="BentonSans" w:hAnsi="BentonSans"/>
                <w:noProof/>
                <w:webHidden/>
              </w:rPr>
              <w:t>4</w:t>
            </w:r>
            <w:r w:rsidR="00455A57" w:rsidRPr="00455A57">
              <w:rPr>
                <w:rFonts w:ascii="BentonSans" w:hAnsi="BentonSans"/>
                <w:noProof/>
                <w:webHidden/>
              </w:rPr>
              <w:fldChar w:fldCharType="end"/>
            </w:r>
          </w:hyperlink>
        </w:p>
        <w:p w14:paraId="21B1F75A" w14:textId="646E1E3B" w:rsidR="00455A57" w:rsidRPr="00455A57" w:rsidRDefault="00A80681">
          <w:pPr>
            <w:pStyle w:val="TOC2"/>
            <w:tabs>
              <w:tab w:val="right" w:leader="dot" w:pos="10790"/>
            </w:tabs>
            <w:rPr>
              <w:rFonts w:ascii="BentonSans" w:eastAsiaTheme="minorEastAsia" w:hAnsi="BentonSans"/>
              <w:noProof/>
              <w:kern w:val="2"/>
              <w:sz w:val="24"/>
              <w:szCs w:val="24"/>
              <w14:ligatures w14:val="standardContextual"/>
            </w:rPr>
          </w:pPr>
          <w:hyperlink w:anchor="_Toc201759766" w:history="1">
            <w:r w:rsidR="00455A57" w:rsidRPr="00455A57">
              <w:rPr>
                <w:rStyle w:val="Hyperlink"/>
                <w:rFonts w:ascii="BentonSans" w:hAnsi="BentonSans"/>
                <w:noProof/>
              </w:rPr>
              <w:t>TEACHING</w:t>
            </w:r>
            <w:r w:rsidR="00455A57" w:rsidRPr="00455A57">
              <w:rPr>
                <w:rFonts w:ascii="BentonSans" w:hAnsi="BentonSans"/>
                <w:noProof/>
                <w:webHidden/>
              </w:rPr>
              <w:tab/>
            </w:r>
            <w:r w:rsidR="00455A57" w:rsidRPr="00455A57">
              <w:rPr>
                <w:rFonts w:ascii="BentonSans" w:hAnsi="BentonSans"/>
                <w:noProof/>
                <w:webHidden/>
              </w:rPr>
              <w:fldChar w:fldCharType="begin"/>
            </w:r>
            <w:r w:rsidR="00455A57" w:rsidRPr="00455A57">
              <w:rPr>
                <w:rFonts w:ascii="BentonSans" w:hAnsi="BentonSans"/>
                <w:noProof/>
                <w:webHidden/>
              </w:rPr>
              <w:instrText xml:space="preserve"> PAGEREF _Toc201759766 \h </w:instrText>
            </w:r>
            <w:r w:rsidR="00455A57" w:rsidRPr="00455A57">
              <w:rPr>
                <w:rFonts w:ascii="BentonSans" w:hAnsi="BentonSans"/>
                <w:noProof/>
                <w:webHidden/>
              </w:rPr>
            </w:r>
            <w:r w:rsidR="00455A57" w:rsidRPr="00455A57">
              <w:rPr>
                <w:rFonts w:ascii="BentonSans" w:hAnsi="BentonSans"/>
                <w:noProof/>
                <w:webHidden/>
              </w:rPr>
              <w:fldChar w:fldCharType="separate"/>
            </w:r>
            <w:r w:rsidR="00455A57" w:rsidRPr="00455A57">
              <w:rPr>
                <w:rFonts w:ascii="BentonSans" w:hAnsi="BentonSans"/>
                <w:noProof/>
                <w:webHidden/>
              </w:rPr>
              <w:t>5</w:t>
            </w:r>
            <w:r w:rsidR="00455A57" w:rsidRPr="00455A57">
              <w:rPr>
                <w:rFonts w:ascii="BentonSans" w:hAnsi="BentonSans"/>
                <w:noProof/>
                <w:webHidden/>
              </w:rPr>
              <w:fldChar w:fldCharType="end"/>
            </w:r>
          </w:hyperlink>
        </w:p>
        <w:p w14:paraId="436B0459" w14:textId="07CB2298" w:rsidR="00455A57" w:rsidRPr="00455A57" w:rsidRDefault="00A80681">
          <w:pPr>
            <w:pStyle w:val="TOC1"/>
            <w:tabs>
              <w:tab w:val="right" w:leader="dot" w:pos="10790"/>
            </w:tabs>
            <w:rPr>
              <w:rFonts w:ascii="BentonSans" w:eastAsiaTheme="minorEastAsia" w:hAnsi="BentonSans"/>
              <w:noProof/>
              <w:kern w:val="2"/>
              <w:sz w:val="24"/>
              <w:szCs w:val="24"/>
              <w14:ligatures w14:val="standardContextual"/>
            </w:rPr>
          </w:pPr>
          <w:hyperlink w:anchor="_Toc201759767" w:history="1">
            <w:r w:rsidR="00455A57" w:rsidRPr="00455A57">
              <w:rPr>
                <w:rStyle w:val="Hyperlink"/>
                <w:rFonts w:ascii="BentonSans" w:hAnsi="BentonSans"/>
                <w:noProof/>
              </w:rPr>
              <w:t>FACULTY GOVERNANCE</w:t>
            </w:r>
            <w:r w:rsidR="00455A57" w:rsidRPr="00455A57">
              <w:rPr>
                <w:rFonts w:ascii="BentonSans" w:hAnsi="BentonSans"/>
                <w:noProof/>
                <w:webHidden/>
              </w:rPr>
              <w:tab/>
            </w:r>
            <w:r w:rsidR="00455A57" w:rsidRPr="00455A57">
              <w:rPr>
                <w:rFonts w:ascii="BentonSans" w:hAnsi="BentonSans"/>
                <w:noProof/>
                <w:webHidden/>
              </w:rPr>
              <w:fldChar w:fldCharType="begin"/>
            </w:r>
            <w:r w:rsidR="00455A57" w:rsidRPr="00455A57">
              <w:rPr>
                <w:rFonts w:ascii="BentonSans" w:hAnsi="BentonSans"/>
                <w:noProof/>
                <w:webHidden/>
              </w:rPr>
              <w:instrText xml:space="preserve"> PAGEREF _Toc201759767 \h </w:instrText>
            </w:r>
            <w:r w:rsidR="00455A57" w:rsidRPr="00455A57">
              <w:rPr>
                <w:rFonts w:ascii="BentonSans" w:hAnsi="BentonSans"/>
                <w:noProof/>
                <w:webHidden/>
              </w:rPr>
            </w:r>
            <w:r w:rsidR="00455A57" w:rsidRPr="00455A57">
              <w:rPr>
                <w:rFonts w:ascii="BentonSans" w:hAnsi="BentonSans"/>
                <w:noProof/>
                <w:webHidden/>
              </w:rPr>
              <w:fldChar w:fldCharType="separate"/>
            </w:r>
            <w:r w:rsidR="00455A57" w:rsidRPr="00455A57">
              <w:rPr>
                <w:rFonts w:ascii="BentonSans" w:hAnsi="BentonSans"/>
                <w:noProof/>
                <w:webHidden/>
              </w:rPr>
              <w:t>5</w:t>
            </w:r>
            <w:r w:rsidR="00455A57" w:rsidRPr="00455A57">
              <w:rPr>
                <w:rFonts w:ascii="BentonSans" w:hAnsi="BentonSans"/>
                <w:noProof/>
                <w:webHidden/>
              </w:rPr>
              <w:fldChar w:fldCharType="end"/>
            </w:r>
          </w:hyperlink>
        </w:p>
        <w:p w14:paraId="7B929D33" w14:textId="421769C8" w:rsidR="00455A57" w:rsidRPr="00455A57" w:rsidRDefault="00A80681">
          <w:pPr>
            <w:pStyle w:val="TOC1"/>
            <w:tabs>
              <w:tab w:val="right" w:leader="dot" w:pos="10790"/>
            </w:tabs>
            <w:rPr>
              <w:rFonts w:ascii="BentonSans" w:eastAsiaTheme="minorEastAsia" w:hAnsi="BentonSans"/>
              <w:noProof/>
              <w:kern w:val="2"/>
              <w:sz w:val="24"/>
              <w:szCs w:val="24"/>
              <w14:ligatures w14:val="standardContextual"/>
            </w:rPr>
          </w:pPr>
          <w:hyperlink w:anchor="_Toc201759768" w:history="1">
            <w:r w:rsidR="00455A57" w:rsidRPr="00455A57">
              <w:rPr>
                <w:rStyle w:val="Hyperlink"/>
                <w:rFonts w:ascii="BentonSans" w:hAnsi="BentonSans"/>
                <w:noProof/>
              </w:rPr>
              <w:t>EMPLOYEE RELATIONS</w:t>
            </w:r>
            <w:r w:rsidR="00455A57" w:rsidRPr="00455A57">
              <w:rPr>
                <w:rFonts w:ascii="BentonSans" w:hAnsi="BentonSans"/>
                <w:noProof/>
                <w:webHidden/>
              </w:rPr>
              <w:tab/>
            </w:r>
            <w:r w:rsidR="00455A57" w:rsidRPr="00455A57">
              <w:rPr>
                <w:rFonts w:ascii="BentonSans" w:hAnsi="BentonSans"/>
                <w:noProof/>
                <w:webHidden/>
              </w:rPr>
              <w:fldChar w:fldCharType="begin"/>
            </w:r>
            <w:r w:rsidR="00455A57" w:rsidRPr="00455A57">
              <w:rPr>
                <w:rFonts w:ascii="BentonSans" w:hAnsi="BentonSans"/>
                <w:noProof/>
                <w:webHidden/>
              </w:rPr>
              <w:instrText xml:space="preserve"> PAGEREF _Toc201759768 \h </w:instrText>
            </w:r>
            <w:r w:rsidR="00455A57" w:rsidRPr="00455A57">
              <w:rPr>
                <w:rFonts w:ascii="BentonSans" w:hAnsi="BentonSans"/>
                <w:noProof/>
                <w:webHidden/>
              </w:rPr>
            </w:r>
            <w:r w:rsidR="00455A57" w:rsidRPr="00455A57">
              <w:rPr>
                <w:rFonts w:ascii="BentonSans" w:hAnsi="BentonSans"/>
                <w:noProof/>
                <w:webHidden/>
              </w:rPr>
              <w:fldChar w:fldCharType="separate"/>
            </w:r>
            <w:r w:rsidR="00455A57" w:rsidRPr="00455A57">
              <w:rPr>
                <w:rFonts w:ascii="BentonSans" w:hAnsi="BentonSans"/>
                <w:noProof/>
                <w:webHidden/>
              </w:rPr>
              <w:t>5</w:t>
            </w:r>
            <w:r w:rsidR="00455A57" w:rsidRPr="00455A57">
              <w:rPr>
                <w:rFonts w:ascii="BentonSans" w:hAnsi="BentonSans"/>
                <w:noProof/>
                <w:webHidden/>
              </w:rPr>
              <w:fldChar w:fldCharType="end"/>
            </w:r>
          </w:hyperlink>
        </w:p>
        <w:p w14:paraId="42A5A9AF" w14:textId="363E353E" w:rsidR="00455A57" w:rsidRPr="00455A57" w:rsidRDefault="00A80681">
          <w:pPr>
            <w:pStyle w:val="TOC1"/>
            <w:tabs>
              <w:tab w:val="right" w:leader="dot" w:pos="10790"/>
            </w:tabs>
            <w:rPr>
              <w:rFonts w:ascii="BentonSans" w:eastAsiaTheme="minorEastAsia" w:hAnsi="BentonSans"/>
              <w:noProof/>
              <w:kern w:val="2"/>
              <w:sz w:val="24"/>
              <w:szCs w:val="24"/>
              <w14:ligatures w14:val="standardContextual"/>
            </w:rPr>
          </w:pPr>
          <w:hyperlink w:anchor="_Toc201759769" w:history="1">
            <w:r w:rsidR="00455A57" w:rsidRPr="00455A57">
              <w:rPr>
                <w:rStyle w:val="Hyperlink"/>
                <w:rFonts w:ascii="BentonSans" w:hAnsi="BentonSans"/>
                <w:noProof/>
              </w:rPr>
              <w:t>CLOSING</w:t>
            </w:r>
            <w:r w:rsidR="00455A57" w:rsidRPr="00455A57">
              <w:rPr>
                <w:rFonts w:ascii="BentonSans" w:hAnsi="BentonSans"/>
                <w:noProof/>
                <w:webHidden/>
              </w:rPr>
              <w:tab/>
            </w:r>
            <w:r w:rsidR="00455A57" w:rsidRPr="00455A57">
              <w:rPr>
                <w:rFonts w:ascii="BentonSans" w:hAnsi="BentonSans"/>
                <w:noProof/>
                <w:webHidden/>
              </w:rPr>
              <w:fldChar w:fldCharType="begin"/>
            </w:r>
            <w:r w:rsidR="00455A57" w:rsidRPr="00455A57">
              <w:rPr>
                <w:rFonts w:ascii="BentonSans" w:hAnsi="BentonSans"/>
                <w:noProof/>
                <w:webHidden/>
              </w:rPr>
              <w:instrText xml:space="preserve"> PAGEREF _Toc201759769 \h </w:instrText>
            </w:r>
            <w:r w:rsidR="00455A57" w:rsidRPr="00455A57">
              <w:rPr>
                <w:rFonts w:ascii="BentonSans" w:hAnsi="BentonSans"/>
                <w:noProof/>
                <w:webHidden/>
              </w:rPr>
            </w:r>
            <w:r w:rsidR="00455A57" w:rsidRPr="00455A57">
              <w:rPr>
                <w:rFonts w:ascii="BentonSans" w:hAnsi="BentonSans"/>
                <w:noProof/>
                <w:webHidden/>
              </w:rPr>
              <w:fldChar w:fldCharType="separate"/>
            </w:r>
            <w:r w:rsidR="00455A57" w:rsidRPr="00455A57">
              <w:rPr>
                <w:rFonts w:ascii="BentonSans" w:hAnsi="BentonSans"/>
                <w:noProof/>
                <w:webHidden/>
              </w:rPr>
              <w:t>5</w:t>
            </w:r>
            <w:r w:rsidR="00455A57" w:rsidRPr="00455A57">
              <w:rPr>
                <w:rFonts w:ascii="BentonSans" w:hAnsi="BentonSans"/>
                <w:noProof/>
                <w:webHidden/>
              </w:rPr>
              <w:fldChar w:fldCharType="end"/>
            </w:r>
          </w:hyperlink>
        </w:p>
        <w:p w14:paraId="476A912F" w14:textId="686B77A9" w:rsidR="008B060F" w:rsidRDefault="008B060F">
          <w:r w:rsidRPr="00455A57">
            <w:rPr>
              <w:rFonts w:ascii="BentonSans" w:hAnsi="BentonSans"/>
              <w:b/>
              <w:bCs/>
              <w:noProof/>
            </w:rPr>
            <w:fldChar w:fldCharType="end"/>
          </w:r>
        </w:p>
      </w:sdtContent>
    </w:sdt>
    <w:p w14:paraId="7E56C9ED" w14:textId="14FAB08C" w:rsidR="006B5EA7" w:rsidRPr="005F634F" w:rsidRDefault="006B5EA7" w:rsidP="005F634F">
      <w:pPr>
        <w:spacing w:line="240" w:lineRule="auto"/>
        <w:rPr>
          <w:rFonts w:cstheme="minorHAnsi"/>
        </w:rPr>
      </w:pPr>
    </w:p>
    <w:p w14:paraId="7C53D9DA" w14:textId="24F9016A" w:rsidR="0057532A" w:rsidRDefault="0057532A" w:rsidP="005F634F">
      <w:pPr>
        <w:spacing w:line="240" w:lineRule="auto"/>
        <w:rPr>
          <w:rFonts w:cstheme="minorHAnsi"/>
        </w:rPr>
      </w:pPr>
    </w:p>
    <w:p w14:paraId="7FB8050A" w14:textId="51A6400D" w:rsidR="007514E6" w:rsidRDefault="007514E6" w:rsidP="005F634F">
      <w:pPr>
        <w:spacing w:line="240" w:lineRule="auto"/>
        <w:rPr>
          <w:rFonts w:cstheme="minorHAnsi"/>
        </w:rPr>
      </w:pPr>
    </w:p>
    <w:p w14:paraId="71F41075" w14:textId="77777777" w:rsidR="007514E6" w:rsidRPr="005F634F" w:rsidRDefault="007514E6" w:rsidP="005F634F">
      <w:pPr>
        <w:spacing w:line="240" w:lineRule="auto"/>
        <w:rPr>
          <w:rFonts w:cstheme="minorHAnsi"/>
        </w:rPr>
      </w:pPr>
    </w:p>
    <w:p w14:paraId="37D98CFD" w14:textId="77777777" w:rsidR="0057532A" w:rsidRPr="00455A57" w:rsidRDefault="009B2ED7" w:rsidP="00AB616F">
      <w:pPr>
        <w:pStyle w:val="Heading1"/>
        <w:rPr>
          <w:rFonts w:ascii="BentonSans" w:hAnsi="BentonSans"/>
          <w:b w:val="0"/>
        </w:rPr>
      </w:pPr>
      <w:bookmarkStart w:id="0" w:name="_Toc201759760"/>
      <w:r w:rsidRPr="00455A57">
        <w:rPr>
          <w:rFonts w:ascii="BentonSans" w:hAnsi="BentonSans"/>
        </w:rPr>
        <w:t>INTRODUCTION</w:t>
      </w:r>
      <w:bookmarkEnd w:id="0"/>
    </w:p>
    <w:p w14:paraId="30028513" w14:textId="74F74913" w:rsidR="008D2CCE" w:rsidRPr="00455A57" w:rsidRDefault="008D2CCE" w:rsidP="005F634F">
      <w:pPr>
        <w:spacing w:line="240" w:lineRule="auto"/>
        <w:rPr>
          <w:rFonts w:ascii="BentonSans" w:hAnsi="BentonSans" w:cstheme="minorHAnsi"/>
        </w:rPr>
      </w:pPr>
      <w:r w:rsidRPr="00455A57">
        <w:rPr>
          <w:rFonts w:ascii="BentonSans" w:hAnsi="BentonSans" w:cstheme="minorHAnsi"/>
        </w:rPr>
        <w:t>We</w:t>
      </w:r>
      <w:r w:rsidR="009B2ED7" w:rsidRPr="00455A57">
        <w:rPr>
          <w:rFonts w:ascii="BentonSans" w:hAnsi="BentonSans" w:cstheme="minorHAnsi"/>
        </w:rPr>
        <w:t xml:space="preserve"> are so pleased you are considering an appointment with the IU School of Medicine</w:t>
      </w:r>
      <w:r w:rsidRPr="00455A57">
        <w:rPr>
          <w:rFonts w:ascii="BentonSans" w:hAnsi="BentonSans" w:cstheme="minorHAnsi"/>
        </w:rPr>
        <w:t xml:space="preserve">! </w:t>
      </w:r>
      <w:r w:rsidR="001270A9" w:rsidRPr="00455A57">
        <w:rPr>
          <w:rFonts w:ascii="BentonSans" w:hAnsi="BentonSans" w:cstheme="minorHAnsi"/>
        </w:rPr>
        <w:t xml:space="preserve">This guide </w:t>
      </w:r>
      <w:r w:rsidR="00517263" w:rsidRPr="00455A57">
        <w:rPr>
          <w:rFonts w:ascii="BentonSans" w:hAnsi="BentonSans" w:cstheme="minorHAnsi"/>
        </w:rPr>
        <w:t>will</w:t>
      </w:r>
      <w:r w:rsidR="001270A9" w:rsidRPr="00455A57">
        <w:rPr>
          <w:rFonts w:ascii="BentonSans" w:hAnsi="BentonSans" w:cstheme="minorHAnsi"/>
        </w:rPr>
        <w:t xml:space="preserve"> provide you with the most relevant policy information as a future academic appointee at Indiana University. Although this does not encompass all employment policies, it provides an overview of the most </w:t>
      </w:r>
      <w:r w:rsidR="00455A57" w:rsidRPr="00455A57">
        <w:rPr>
          <w:rFonts w:ascii="BentonSans" w:hAnsi="BentonSans" w:cstheme="minorHAnsi"/>
        </w:rPr>
        <w:t>essential</w:t>
      </w:r>
      <w:r w:rsidR="001270A9" w:rsidRPr="00455A57">
        <w:rPr>
          <w:rFonts w:ascii="BentonSans" w:hAnsi="BentonSans" w:cstheme="minorHAnsi"/>
        </w:rPr>
        <w:t xml:space="preserve"> rights and responsibilities of being a member of the Indiana University academic community. Please read carefully, as you </w:t>
      </w:r>
      <w:r w:rsidR="00455A57" w:rsidRPr="00455A57">
        <w:rPr>
          <w:rFonts w:ascii="BentonSans" w:hAnsi="BentonSans" w:cstheme="minorHAnsi"/>
        </w:rPr>
        <w:t>abide</w:t>
      </w:r>
      <w:r w:rsidR="001270A9" w:rsidRPr="00455A57">
        <w:rPr>
          <w:rFonts w:ascii="BentonSans" w:hAnsi="BentonSans" w:cstheme="minorHAnsi"/>
        </w:rPr>
        <w:t xml:space="preserve"> </w:t>
      </w:r>
      <w:r w:rsidR="00517263" w:rsidRPr="00455A57">
        <w:rPr>
          <w:rFonts w:ascii="BentonSans" w:hAnsi="BentonSans" w:cstheme="minorHAnsi"/>
        </w:rPr>
        <w:t>by</w:t>
      </w:r>
      <w:r w:rsidR="001270A9" w:rsidRPr="00455A57">
        <w:rPr>
          <w:rFonts w:ascii="BentonSans" w:hAnsi="BentonSans" w:cstheme="minorHAnsi"/>
        </w:rPr>
        <w:t xml:space="preserve"> these policies and principles when signing the accompanying offer letter.  </w:t>
      </w:r>
      <w:r w:rsidR="00BE2375" w:rsidRPr="00455A57">
        <w:rPr>
          <w:rFonts w:ascii="BentonSans" w:hAnsi="BentonSans" w:cstheme="minorHAnsi"/>
        </w:rPr>
        <w:t xml:space="preserve">The </w:t>
      </w:r>
      <w:r w:rsidR="00517263" w:rsidRPr="00455A57">
        <w:rPr>
          <w:rFonts w:ascii="BentonSans" w:hAnsi="BentonSans" w:cstheme="minorHAnsi"/>
        </w:rPr>
        <w:t xml:space="preserve">matrix below will help you navigate </w:t>
      </w:r>
      <w:r w:rsidR="00BE2375" w:rsidRPr="00455A57">
        <w:rPr>
          <w:rFonts w:ascii="BentonSans" w:hAnsi="BentonSans" w:cstheme="minorHAnsi"/>
        </w:rPr>
        <w:t xml:space="preserve">policies pertinent to your specific faculty appointment type (noted on your offer letter). Following the matrix is a list of policies and resources that pertain to all faculty regardless of appointment type.     </w:t>
      </w:r>
    </w:p>
    <w:p w14:paraId="5B4085F7" w14:textId="77777777" w:rsidR="008B060F" w:rsidRDefault="008B060F" w:rsidP="005F634F">
      <w:pPr>
        <w:spacing w:line="240" w:lineRule="auto"/>
        <w:rPr>
          <w:rFonts w:cstheme="minorHAnsi"/>
        </w:rPr>
      </w:pPr>
    </w:p>
    <w:p w14:paraId="1B16128F" w14:textId="77777777" w:rsidR="00183FED" w:rsidRPr="00183FED" w:rsidRDefault="00183FED" w:rsidP="00183FED">
      <w:pPr>
        <w:rPr>
          <w:rFonts w:cstheme="minorHAnsi"/>
        </w:rPr>
      </w:pPr>
    </w:p>
    <w:p w14:paraId="04CDC8DC" w14:textId="77777777" w:rsidR="00183FED" w:rsidRPr="00183FED" w:rsidRDefault="00183FED" w:rsidP="00183FED">
      <w:pPr>
        <w:rPr>
          <w:rFonts w:cstheme="minorHAnsi"/>
        </w:rPr>
      </w:pPr>
    </w:p>
    <w:p w14:paraId="2D1878AD" w14:textId="37617AC9" w:rsidR="00183FED" w:rsidRPr="00183FED" w:rsidRDefault="00183FED" w:rsidP="00183FED">
      <w:pPr>
        <w:tabs>
          <w:tab w:val="left" w:pos="975"/>
        </w:tabs>
        <w:rPr>
          <w:rFonts w:cstheme="minorHAnsi"/>
        </w:rPr>
      </w:pPr>
      <w:r>
        <w:rPr>
          <w:rFonts w:cstheme="minorHAnsi"/>
        </w:rPr>
        <w:tab/>
      </w:r>
    </w:p>
    <w:p w14:paraId="07A383D8" w14:textId="0D494528" w:rsidR="00183FED" w:rsidRPr="00183FED" w:rsidRDefault="00183FED" w:rsidP="00183FED">
      <w:pPr>
        <w:tabs>
          <w:tab w:val="left" w:pos="975"/>
        </w:tabs>
        <w:rPr>
          <w:rFonts w:cstheme="minorHAnsi"/>
        </w:rPr>
        <w:sectPr w:rsidR="00183FED" w:rsidRPr="00183FED" w:rsidSect="008B060F">
          <w:headerReference w:type="default" r:id="rId8"/>
          <w:footerReference w:type="default" r:id="rId9"/>
          <w:pgSz w:w="12240" w:h="15840"/>
          <w:pgMar w:top="720" w:right="720" w:bottom="720" w:left="720" w:header="720" w:footer="720" w:gutter="0"/>
          <w:cols w:space="720"/>
          <w:docGrid w:linePitch="360"/>
        </w:sectPr>
      </w:pPr>
      <w:r>
        <w:rPr>
          <w:rFonts w:cstheme="minorHAnsi"/>
        </w:rPr>
        <w:tab/>
      </w:r>
    </w:p>
    <w:tbl>
      <w:tblPr>
        <w:tblW w:w="14276" w:type="dxa"/>
        <w:tblLook w:val="04A0" w:firstRow="1" w:lastRow="0" w:firstColumn="1" w:lastColumn="0" w:noHBand="0" w:noVBand="1"/>
      </w:tblPr>
      <w:tblGrid>
        <w:gridCol w:w="3265"/>
        <w:gridCol w:w="1073"/>
        <w:gridCol w:w="912"/>
        <w:gridCol w:w="1032"/>
        <w:gridCol w:w="1057"/>
        <w:gridCol w:w="1446"/>
        <w:gridCol w:w="1037"/>
        <w:gridCol w:w="931"/>
        <w:gridCol w:w="1058"/>
        <w:gridCol w:w="1238"/>
        <w:gridCol w:w="1227"/>
      </w:tblGrid>
      <w:tr w:rsidR="00183FED" w:rsidRPr="00183FED" w14:paraId="1B31C4E9" w14:textId="77777777" w:rsidTr="002E021E">
        <w:trPr>
          <w:trHeight w:val="435"/>
        </w:trPr>
        <w:tc>
          <w:tcPr>
            <w:tcW w:w="14276" w:type="dxa"/>
            <w:gridSpan w:val="11"/>
            <w:tcBorders>
              <w:top w:val="nil"/>
              <w:left w:val="nil"/>
              <w:bottom w:val="nil"/>
              <w:right w:val="nil"/>
            </w:tcBorders>
            <w:shd w:val="clear" w:color="auto" w:fill="auto"/>
            <w:vAlign w:val="bottom"/>
            <w:hideMark/>
          </w:tcPr>
          <w:p w14:paraId="232AAE8B" w14:textId="77777777" w:rsidR="00183FED" w:rsidRDefault="00183FED" w:rsidP="00455A57">
            <w:pPr>
              <w:pStyle w:val="Heading1"/>
              <w:rPr>
                <w:rFonts w:ascii="BentonSansCondensed" w:eastAsia="Times New Roman" w:hAnsi="BentonSansCondensed"/>
              </w:rPr>
            </w:pPr>
            <w:bookmarkStart w:id="1" w:name="_Toc201759761"/>
            <w:r w:rsidRPr="00455A57">
              <w:rPr>
                <w:rFonts w:ascii="BentonSansCondensed" w:eastAsia="Times New Roman" w:hAnsi="BentonSansCondensed"/>
              </w:rPr>
              <w:lastRenderedPageBreak/>
              <w:t>POLICY MATRIX</w:t>
            </w:r>
            <w:bookmarkEnd w:id="1"/>
          </w:p>
          <w:p w14:paraId="138973F2" w14:textId="77777777" w:rsidR="002E021E" w:rsidRPr="002E021E" w:rsidRDefault="002E021E" w:rsidP="002E021E"/>
        </w:tc>
      </w:tr>
      <w:tr w:rsidR="00352B5F" w:rsidRPr="00455A57" w14:paraId="78F36497" w14:textId="77777777" w:rsidTr="002E021E">
        <w:trPr>
          <w:trHeight w:val="660"/>
          <w:tblHeader/>
        </w:trPr>
        <w:tc>
          <w:tcPr>
            <w:tcW w:w="3538" w:type="dxa"/>
            <w:tcBorders>
              <w:top w:val="single" w:sz="8" w:space="0" w:color="auto"/>
              <w:left w:val="single" w:sz="8" w:space="0" w:color="auto"/>
              <w:bottom w:val="single" w:sz="8" w:space="0" w:color="auto"/>
              <w:right w:val="nil"/>
            </w:tcBorders>
            <w:shd w:val="clear" w:color="auto" w:fill="auto"/>
            <w:vAlign w:val="center"/>
            <w:hideMark/>
          </w:tcPr>
          <w:p w14:paraId="5F5BE8BF" w14:textId="77777777" w:rsidR="00183FED" w:rsidRPr="00183FED" w:rsidRDefault="00183FED" w:rsidP="00183FED">
            <w:pPr>
              <w:spacing w:after="0" w:line="240" w:lineRule="auto"/>
              <w:jc w:val="center"/>
              <w:rPr>
                <w:rFonts w:ascii="BentonSansCondensed" w:eastAsia="Times New Roman" w:hAnsi="BentonSansCondensed" w:cs="Calibri"/>
                <w:color w:val="000000"/>
                <w:sz w:val="24"/>
                <w:szCs w:val="24"/>
              </w:rPr>
            </w:pPr>
            <w:r w:rsidRPr="00183FED">
              <w:rPr>
                <w:rFonts w:ascii="BentonSansCondensed" w:eastAsia="Times New Roman" w:hAnsi="BentonSansCondensed" w:cs="Calibri"/>
                <w:color w:val="000000"/>
                <w:sz w:val="24"/>
                <w:szCs w:val="24"/>
              </w:rPr>
              <w:t> </w:t>
            </w:r>
          </w:p>
        </w:tc>
        <w:tc>
          <w:tcPr>
            <w:tcW w:w="6129" w:type="dxa"/>
            <w:gridSpan w:val="6"/>
            <w:tcBorders>
              <w:top w:val="single" w:sz="8" w:space="0" w:color="auto"/>
              <w:left w:val="single" w:sz="4" w:space="0" w:color="auto"/>
              <w:bottom w:val="single" w:sz="8" w:space="0" w:color="auto"/>
              <w:right w:val="single" w:sz="8" w:space="0" w:color="000000"/>
            </w:tcBorders>
            <w:shd w:val="clear" w:color="000000" w:fill="D9D9D9"/>
            <w:vAlign w:val="center"/>
            <w:hideMark/>
          </w:tcPr>
          <w:p w14:paraId="63FCD9E0" w14:textId="77777777" w:rsidR="00183FED" w:rsidRPr="00183FED" w:rsidRDefault="00183FED" w:rsidP="00183FED">
            <w:pPr>
              <w:spacing w:after="0" w:line="240" w:lineRule="auto"/>
              <w:jc w:val="center"/>
              <w:rPr>
                <w:rFonts w:ascii="BentonSansCondensed Black" w:eastAsia="Times New Roman" w:hAnsi="BentonSansCondensed Black" w:cs="Calibri"/>
                <w:color w:val="000000"/>
                <w:sz w:val="24"/>
                <w:szCs w:val="24"/>
              </w:rPr>
            </w:pPr>
            <w:r w:rsidRPr="00183FED">
              <w:rPr>
                <w:rFonts w:ascii="BentonSansCondensed Black" w:eastAsia="Times New Roman" w:hAnsi="BentonSansCondensed Black" w:cs="Calibri"/>
                <w:color w:val="000000"/>
                <w:sz w:val="24"/>
                <w:szCs w:val="24"/>
              </w:rPr>
              <w:t>FULL-TIME PAID</w:t>
            </w:r>
          </w:p>
        </w:tc>
        <w:tc>
          <w:tcPr>
            <w:tcW w:w="2060" w:type="dxa"/>
            <w:gridSpan w:val="2"/>
            <w:tcBorders>
              <w:top w:val="single" w:sz="8" w:space="0" w:color="auto"/>
              <w:left w:val="nil"/>
              <w:bottom w:val="single" w:sz="8" w:space="0" w:color="auto"/>
              <w:right w:val="single" w:sz="8" w:space="0" w:color="000000"/>
            </w:tcBorders>
            <w:shd w:val="clear" w:color="000000" w:fill="D9D9D9"/>
            <w:vAlign w:val="center"/>
            <w:hideMark/>
          </w:tcPr>
          <w:p w14:paraId="763F5531" w14:textId="77777777" w:rsidR="00183FED" w:rsidRPr="00183FED" w:rsidRDefault="00183FED" w:rsidP="00183FED">
            <w:pPr>
              <w:spacing w:after="0" w:line="240" w:lineRule="auto"/>
              <w:jc w:val="center"/>
              <w:rPr>
                <w:rFonts w:ascii="BentonSansCondensed Black" w:eastAsia="Times New Roman" w:hAnsi="BentonSansCondensed Black" w:cs="Calibri"/>
                <w:color w:val="000000"/>
                <w:sz w:val="24"/>
                <w:szCs w:val="24"/>
              </w:rPr>
            </w:pPr>
            <w:r w:rsidRPr="00183FED">
              <w:rPr>
                <w:rFonts w:ascii="BentonSansCondensed Black" w:eastAsia="Times New Roman" w:hAnsi="BentonSansCondensed Black" w:cs="Calibri"/>
                <w:color w:val="000000"/>
                <w:sz w:val="24"/>
                <w:szCs w:val="24"/>
              </w:rPr>
              <w:t>PART-TIME PAID</w:t>
            </w:r>
          </w:p>
        </w:tc>
        <w:tc>
          <w:tcPr>
            <w:tcW w:w="2549" w:type="dxa"/>
            <w:gridSpan w:val="2"/>
            <w:tcBorders>
              <w:top w:val="single" w:sz="8" w:space="0" w:color="auto"/>
              <w:left w:val="nil"/>
              <w:bottom w:val="single" w:sz="8" w:space="0" w:color="auto"/>
              <w:right w:val="single" w:sz="8" w:space="0" w:color="000000"/>
            </w:tcBorders>
            <w:shd w:val="clear" w:color="000000" w:fill="D9D9D9"/>
            <w:vAlign w:val="center"/>
            <w:hideMark/>
          </w:tcPr>
          <w:p w14:paraId="76B42B70" w14:textId="77777777" w:rsidR="00183FED" w:rsidRPr="00183FED" w:rsidRDefault="00183FED" w:rsidP="00183FED">
            <w:pPr>
              <w:spacing w:after="0" w:line="240" w:lineRule="auto"/>
              <w:jc w:val="center"/>
              <w:rPr>
                <w:rFonts w:ascii="BentonSansCondensed Black" w:eastAsia="Times New Roman" w:hAnsi="BentonSansCondensed Black" w:cs="Calibri"/>
                <w:color w:val="000000"/>
                <w:sz w:val="24"/>
                <w:szCs w:val="24"/>
              </w:rPr>
            </w:pPr>
            <w:r w:rsidRPr="00183FED">
              <w:rPr>
                <w:rFonts w:ascii="BentonSansCondensed Black" w:eastAsia="Times New Roman" w:hAnsi="BentonSansCondensed Black" w:cs="Calibri"/>
                <w:color w:val="000000"/>
                <w:sz w:val="24"/>
                <w:szCs w:val="24"/>
              </w:rPr>
              <w:t>Unpaid</w:t>
            </w:r>
          </w:p>
        </w:tc>
      </w:tr>
      <w:tr w:rsidR="002E021E" w:rsidRPr="00455A57" w14:paraId="6AD9BB87" w14:textId="77777777" w:rsidTr="002E021E">
        <w:trPr>
          <w:trHeight w:val="1275"/>
          <w:tblHeader/>
        </w:trPr>
        <w:tc>
          <w:tcPr>
            <w:tcW w:w="3538" w:type="dxa"/>
            <w:tcBorders>
              <w:top w:val="nil"/>
              <w:left w:val="single" w:sz="8" w:space="0" w:color="auto"/>
              <w:bottom w:val="single" w:sz="8" w:space="0" w:color="auto"/>
              <w:right w:val="single" w:sz="8" w:space="0" w:color="auto"/>
            </w:tcBorders>
            <w:shd w:val="clear" w:color="auto" w:fill="auto"/>
            <w:vAlign w:val="center"/>
            <w:hideMark/>
          </w:tcPr>
          <w:p w14:paraId="2C66ED44" w14:textId="77777777" w:rsidR="00183FED" w:rsidRPr="00183FED" w:rsidRDefault="00183FED" w:rsidP="00183FED">
            <w:pPr>
              <w:spacing w:after="0" w:line="240" w:lineRule="auto"/>
              <w:jc w:val="center"/>
              <w:rPr>
                <w:rFonts w:ascii="BentonSansCondensed" w:eastAsia="Times New Roman" w:hAnsi="BentonSansCondensed" w:cs="Calibri"/>
                <w:color w:val="000000"/>
                <w:sz w:val="24"/>
                <w:szCs w:val="24"/>
              </w:rPr>
            </w:pPr>
            <w:r w:rsidRPr="00183FED">
              <w:rPr>
                <w:rFonts w:ascii="BentonSansCondensed" w:eastAsia="Times New Roman" w:hAnsi="BentonSansCondensed" w:cs="Calibri"/>
                <w:color w:val="000000"/>
                <w:sz w:val="24"/>
                <w:szCs w:val="24"/>
              </w:rPr>
              <w:t>Policy</w:t>
            </w:r>
          </w:p>
        </w:tc>
        <w:tc>
          <w:tcPr>
            <w:tcW w:w="982" w:type="dxa"/>
            <w:tcBorders>
              <w:top w:val="nil"/>
              <w:left w:val="single" w:sz="4" w:space="0" w:color="auto"/>
              <w:bottom w:val="single" w:sz="8" w:space="0" w:color="auto"/>
              <w:right w:val="single" w:sz="4" w:space="0" w:color="auto"/>
            </w:tcBorders>
            <w:shd w:val="clear" w:color="auto" w:fill="auto"/>
            <w:vAlign w:val="center"/>
            <w:hideMark/>
          </w:tcPr>
          <w:p w14:paraId="03A91FA6" w14:textId="77777777" w:rsidR="00183FED" w:rsidRPr="00183FED" w:rsidRDefault="00183FED" w:rsidP="00183FED">
            <w:pPr>
              <w:spacing w:after="0" w:line="240" w:lineRule="auto"/>
              <w:jc w:val="center"/>
              <w:rPr>
                <w:rFonts w:ascii="BentonSansCondensed" w:eastAsia="Times New Roman" w:hAnsi="BentonSansCondensed" w:cs="Calibri"/>
                <w:color w:val="000000"/>
                <w:sz w:val="24"/>
                <w:szCs w:val="24"/>
              </w:rPr>
            </w:pPr>
            <w:r w:rsidRPr="00183FED">
              <w:rPr>
                <w:rFonts w:ascii="BentonSansCondensed" w:eastAsia="Times New Roman" w:hAnsi="BentonSansCondensed" w:cs="Calibri"/>
                <w:color w:val="000000"/>
                <w:sz w:val="24"/>
                <w:szCs w:val="24"/>
              </w:rPr>
              <w:t>Tenure &amp; Librarian</w:t>
            </w:r>
          </w:p>
        </w:tc>
        <w:tc>
          <w:tcPr>
            <w:tcW w:w="885" w:type="dxa"/>
            <w:tcBorders>
              <w:top w:val="nil"/>
              <w:left w:val="nil"/>
              <w:bottom w:val="single" w:sz="8" w:space="0" w:color="auto"/>
              <w:right w:val="single" w:sz="4" w:space="0" w:color="auto"/>
            </w:tcBorders>
            <w:shd w:val="clear" w:color="auto" w:fill="auto"/>
            <w:vAlign w:val="center"/>
            <w:hideMark/>
          </w:tcPr>
          <w:p w14:paraId="0A2FE3E6" w14:textId="77777777" w:rsidR="00183FED" w:rsidRPr="00183FED" w:rsidRDefault="00183FED" w:rsidP="00183FED">
            <w:pPr>
              <w:spacing w:after="0" w:line="240" w:lineRule="auto"/>
              <w:jc w:val="center"/>
              <w:rPr>
                <w:rFonts w:ascii="BentonSansCondensed" w:eastAsia="Times New Roman" w:hAnsi="BentonSansCondensed" w:cs="Calibri"/>
                <w:color w:val="000000"/>
                <w:sz w:val="24"/>
                <w:szCs w:val="24"/>
              </w:rPr>
            </w:pPr>
            <w:r w:rsidRPr="00183FED">
              <w:rPr>
                <w:rFonts w:ascii="BentonSansCondensed" w:eastAsia="Times New Roman" w:hAnsi="BentonSansCondensed" w:cs="Calibri"/>
                <w:color w:val="000000"/>
                <w:sz w:val="24"/>
                <w:szCs w:val="24"/>
              </w:rPr>
              <w:t>Clinical</w:t>
            </w:r>
          </w:p>
        </w:tc>
        <w:tc>
          <w:tcPr>
            <w:tcW w:w="938" w:type="dxa"/>
            <w:tcBorders>
              <w:top w:val="nil"/>
              <w:left w:val="nil"/>
              <w:bottom w:val="single" w:sz="8" w:space="0" w:color="auto"/>
              <w:right w:val="single" w:sz="4" w:space="0" w:color="auto"/>
            </w:tcBorders>
            <w:shd w:val="clear" w:color="auto" w:fill="auto"/>
            <w:vAlign w:val="center"/>
            <w:hideMark/>
          </w:tcPr>
          <w:p w14:paraId="6A4691B2" w14:textId="77777777" w:rsidR="00183FED" w:rsidRPr="00183FED" w:rsidRDefault="00183FED" w:rsidP="00183FED">
            <w:pPr>
              <w:spacing w:after="0" w:line="240" w:lineRule="auto"/>
              <w:jc w:val="center"/>
              <w:rPr>
                <w:rFonts w:ascii="BentonSansCondensed" w:eastAsia="Times New Roman" w:hAnsi="BentonSansCondensed" w:cs="Calibri"/>
                <w:color w:val="000000"/>
                <w:sz w:val="24"/>
                <w:szCs w:val="24"/>
              </w:rPr>
            </w:pPr>
            <w:r w:rsidRPr="00183FED">
              <w:rPr>
                <w:rFonts w:ascii="BentonSansCondensed" w:eastAsia="Times New Roman" w:hAnsi="BentonSansCondensed" w:cs="Calibri"/>
                <w:color w:val="000000"/>
                <w:sz w:val="24"/>
                <w:szCs w:val="24"/>
              </w:rPr>
              <w:t>Lecturer</w:t>
            </w:r>
          </w:p>
        </w:tc>
        <w:tc>
          <w:tcPr>
            <w:tcW w:w="960" w:type="dxa"/>
            <w:tcBorders>
              <w:top w:val="nil"/>
              <w:left w:val="nil"/>
              <w:bottom w:val="single" w:sz="8" w:space="0" w:color="auto"/>
              <w:right w:val="single" w:sz="4" w:space="0" w:color="auto"/>
            </w:tcBorders>
            <w:shd w:val="clear" w:color="auto" w:fill="auto"/>
            <w:vAlign w:val="center"/>
            <w:hideMark/>
          </w:tcPr>
          <w:p w14:paraId="30503AC6" w14:textId="77777777" w:rsidR="00183FED" w:rsidRPr="00183FED" w:rsidRDefault="00183FED" w:rsidP="00183FED">
            <w:pPr>
              <w:spacing w:after="0" w:line="240" w:lineRule="auto"/>
              <w:jc w:val="center"/>
              <w:rPr>
                <w:rFonts w:ascii="BentonSansCondensed" w:eastAsia="Times New Roman" w:hAnsi="BentonSansCondensed" w:cs="Calibri"/>
                <w:color w:val="000000"/>
                <w:sz w:val="24"/>
                <w:szCs w:val="24"/>
              </w:rPr>
            </w:pPr>
            <w:r w:rsidRPr="00183FED">
              <w:rPr>
                <w:rFonts w:ascii="BentonSansCondensed" w:eastAsia="Times New Roman" w:hAnsi="BentonSansCondensed" w:cs="Calibri"/>
                <w:color w:val="000000"/>
                <w:sz w:val="24"/>
                <w:szCs w:val="24"/>
              </w:rPr>
              <w:t>Scientist</w:t>
            </w:r>
          </w:p>
        </w:tc>
        <w:tc>
          <w:tcPr>
            <w:tcW w:w="1311" w:type="dxa"/>
            <w:tcBorders>
              <w:top w:val="nil"/>
              <w:left w:val="nil"/>
              <w:bottom w:val="single" w:sz="8" w:space="0" w:color="auto"/>
              <w:right w:val="single" w:sz="4" w:space="0" w:color="auto"/>
            </w:tcBorders>
            <w:shd w:val="clear" w:color="auto" w:fill="auto"/>
            <w:vAlign w:val="center"/>
            <w:hideMark/>
          </w:tcPr>
          <w:p w14:paraId="10EB80FE" w14:textId="77777777" w:rsidR="00183FED" w:rsidRPr="00183FED" w:rsidRDefault="00183FED" w:rsidP="00183FED">
            <w:pPr>
              <w:spacing w:after="0" w:line="240" w:lineRule="auto"/>
              <w:jc w:val="center"/>
              <w:rPr>
                <w:rFonts w:ascii="BentonSansCondensed" w:eastAsia="Times New Roman" w:hAnsi="BentonSansCondensed" w:cs="Calibri"/>
                <w:color w:val="000000"/>
                <w:sz w:val="24"/>
                <w:szCs w:val="24"/>
              </w:rPr>
            </w:pPr>
            <w:r w:rsidRPr="00183FED">
              <w:rPr>
                <w:rFonts w:ascii="BentonSansCondensed" w:eastAsia="Times New Roman" w:hAnsi="BentonSansCondensed" w:cs="Calibri"/>
                <w:color w:val="000000"/>
                <w:sz w:val="24"/>
                <w:szCs w:val="24"/>
              </w:rPr>
              <w:t>Postdoctoral Appointee</w:t>
            </w:r>
          </w:p>
        </w:tc>
        <w:tc>
          <w:tcPr>
            <w:tcW w:w="1053" w:type="dxa"/>
            <w:tcBorders>
              <w:top w:val="nil"/>
              <w:left w:val="nil"/>
              <w:bottom w:val="single" w:sz="8" w:space="0" w:color="auto"/>
              <w:right w:val="single" w:sz="8" w:space="0" w:color="auto"/>
            </w:tcBorders>
            <w:shd w:val="clear" w:color="auto" w:fill="auto"/>
            <w:vAlign w:val="center"/>
            <w:hideMark/>
          </w:tcPr>
          <w:p w14:paraId="35C0598E" w14:textId="77777777" w:rsidR="00183FED" w:rsidRPr="00183FED" w:rsidRDefault="00183FED" w:rsidP="00183FED">
            <w:pPr>
              <w:spacing w:after="0" w:line="240" w:lineRule="auto"/>
              <w:jc w:val="center"/>
              <w:rPr>
                <w:rFonts w:ascii="BentonSansCondensed" w:eastAsia="Times New Roman" w:hAnsi="BentonSansCondensed" w:cs="Calibri"/>
                <w:color w:val="000000"/>
                <w:sz w:val="24"/>
                <w:szCs w:val="24"/>
              </w:rPr>
            </w:pPr>
            <w:r w:rsidRPr="00183FED">
              <w:rPr>
                <w:rFonts w:ascii="BentonSansCondensed" w:eastAsia="Times New Roman" w:hAnsi="BentonSansCondensed" w:cs="Calibri"/>
                <w:color w:val="000000"/>
                <w:sz w:val="24"/>
                <w:szCs w:val="24"/>
              </w:rPr>
              <w:t xml:space="preserve">Visiting </w:t>
            </w:r>
          </w:p>
        </w:tc>
        <w:tc>
          <w:tcPr>
            <w:tcW w:w="962" w:type="dxa"/>
            <w:tcBorders>
              <w:top w:val="nil"/>
              <w:left w:val="nil"/>
              <w:bottom w:val="single" w:sz="8" w:space="0" w:color="auto"/>
              <w:right w:val="single" w:sz="4" w:space="0" w:color="auto"/>
            </w:tcBorders>
            <w:shd w:val="clear" w:color="auto" w:fill="auto"/>
            <w:vAlign w:val="center"/>
            <w:hideMark/>
          </w:tcPr>
          <w:p w14:paraId="2F3868CA" w14:textId="77777777" w:rsidR="00183FED" w:rsidRPr="00183FED" w:rsidRDefault="00183FED" w:rsidP="00183FED">
            <w:pPr>
              <w:spacing w:after="0" w:line="240" w:lineRule="auto"/>
              <w:jc w:val="center"/>
              <w:rPr>
                <w:rFonts w:ascii="BentonSansCondensed" w:eastAsia="Times New Roman" w:hAnsi="BentonSansCondensed" w:cs="Calibri"/>
                <w:color w:val="000000"/>
                <w:sz w:val="24"/>
                <w:szCs w:val="24"/>
              </w:rPr>
            </w:pPr>
            <w:r w:rsidRPr="00183FED">
              <w:rPr>
                <w:rFonts w:ascii="BentonSansCondensed" w:eastAsia="Times New Roman" w:hAnsi="BentonSansCondensed" w:cs="Calibri"/>
                <w:color w:val="000000"/>
                <w:sz w:val="24"/>
                <w:szCs w:val="24"/>
              </w:rPr>
              <w:t>75%-99%</w:t>
            </w:r>
          </w:p>
        </w:tc>
        <w:tc>
          <w:tcPr>
            <w:tcW w:w="1098" w:type="dxa"/>
            <w:tcBorders>
              <w:top w:val="nil"/>
              <w:left w:val="nil"/>
              <w:bottom w:val="single" w:sz="8" w:space="0" w:color="auto"/>
              <w:right w:val="single" w:sz="8" w:space="0" w:color="auto"/>
            </w:tcBorders>
            <w:shd w:val="clear" w:color="auto" w:fill="auto"/>
            <w:vAlign w:val="center"/>
            <w:hideMark/>
          </w:tcPr>
          <w:p w14:paraId="2218DCCF" w14:textId="77777777" w:rsidR="00183FED" w:rsidRPr="00183FED" w:rsidRDefault="00183FED" w:rsidP="00183FED">
            <w:pPr>
              <w:spacing w:after="0" w:line="240" w:lineRule="auto"/>
              <w:jc w:val="center"/>
              <w:rPr>
                <w:rFonts w:ascii="BentonSansCondensed" w:eastAsia="Times New Roman" w:hAnsi="BentonSansCondensed" w:cs="Calibri"/>
                <w:color w:val="000000"/>
                <w:sz w:val="24"/>
                <w:szCs w:val="24"/>
              </w:rPr>
            </w:pPr>
            <w:r w:rsidRPr="00183FED">
              <w:rPr>
                <w:rFonts w:ascii="BentonSansCondensed" w:eastAsia="Times New Roman" w:hAnsi="BentonSansCondensed" w:cs="Calibri"/>
                <w:color w:val="000000"/>
                <w:sz w:val="24"/>
                <w:szCs w:val="24"/>
              </w:rPr>
              <w:t>Below 75%</w:t>
            </w:r>
          </w:p>
        </w:tc>
        <w:tc>
          <w:tcPr>
            <w:tcW w:w="1281" w:type="dxa"/>
            <w:tcBorders>
              <w:top w:val="nil"/>
              <w:left w:val="nil"/>
              <w:bottom w:val="single" w:sz="8" w:space="0" w:color="auto"/>
              <w:right w:val="single" w:sz="4" w:space="0" w:color="auto"/>
            </w:tcBorders>
            <w:shd w:val="clear" w:color="auto" w:fill="auto"/>
            <w:vAlign w:val="center"/>
            <w:hideMark/>
          </w:tcPr>
          <w:p w14:paraId="2EDBB95B" w14:textId="72FE675F" w:rsidR="00183FED" w:rsidRPr="00183FED" w:rsidRDefault="00352B5F" w:rsidP="00183FED">
            <w:pPr>
              <w:spacing w:after="0" w:line="240" w:lineRule="auto"/>
              <w:jc w:val="center"/>
              <w:rPr>
                <w:rFonts w:ascii="BentonSansCondensed" w:eastAsia="Times New Roman" w:hAnsi="BentonSansCondensed" w:cs="Calibri"/>
                <w:color w:val="000000"/>
                <w:sz w:val="24"/>
                <w:szCs w:val="24"/>
              </w:rPr>
            </w:pPr>
            <w:r w:rsidRPr="00455A57">
              <w:rPr>
                <w:rFonts w:ascii="BentonSansCondensed" w:eastAsia="Times New Roman" w:hAnsi="BentonSansCondensed" w:cs="Calibri"/>
                <w:color w:val="000000"/>
                <w:sz w:val="24"/>
                <w:szCs w:val="24"/>
              </w:rPr>
              <w:t>Affiliate</w:t>
            </w:r>
          </w:p>
        </w:tc>
        <w:tc>
          <w:tcPr>
            <w:tcW w:w="1268" w:type="dxa"/>
            <w:tcBorders>
              <w:top w:val="nil"/>
              <w:left w:val="nil"/>
              <w:bottom w:val="single" w:sz="8" w:space="0" w:color="auto"/>
              <w:right w:val="single" w:sz="8" w:space="0" w:color="auto"/>
            </w:tcBorders>
            <w:shd w:val="clear" w:color="auto" w:fill="auto"/>
            <w:vAlign w:val="center"/>
            <w:hideMark/>
          </w:tcPr>
          <w:p w14:paraId="3E62AED3" w14:textId="77777777" w:rsidR="00183FED" w:rsidRPr="00183FED" w:rsidRDefault="00183FED" w:rsidP="00183FED">
            <w:pPr>
              <w:spacing w:after="0" w:line="240" w:lineRule="auto"/>
              <w:jc w:val="center"/>
              <w:rPr>
                <w:rFonts w:ascii="BentonSansCondensed" w:eastAsia="Times New Roman" w:hAnsi="BentonSansCondensed" w:cs="Calibri"/>
                <w:color w:val="000000"/>
                <w:sz w:val="24"/>
                <w:szCs w:val="24"/>
              </w:rPr>
            </w:pPr>
            <w:r w:rsidRPr="00183FED">
              <w:rPr>
                <w:rFonts w:ascii="BentonSansCondensed" w:eastAsia="Times New Roman" w:hAnsi="BentonSansCondensed" w:cs="Calibri"/>
                <w:color w:val="000000"/>
                <w:sz w:val="24"/>
                <w:szCs w:val="24"/>
              </w:rPr>
              <w:t>Adjunct</w:t>
            </w:r>
          </w:p>
        </w:tc>
      </w:tr>
      <w:tr w:rsidR="00183FED" w:rsidRPr="00183FED" w14:paraId="0A6F8CC8" w14:textId="77777777" w:rsidTr="002E021E">
        <w:trPr>
          <w:trHeight w:val="330"/>
          <w:tblHeader/>
        </w:trPr>
        <w:tc>
          <w:tcPr>
            <w:tcW w:w="14276" w:type="dxa"/>
            <w:gridSpan w:val="11"/>
            <w:tcBorders>
              <w:top w:val="nil"/>
              <w:left w:val="single" w:sz="4" w:space="0" w:color="auto"/>
              <w:bottom w:val="nil"/>
              <w:right w:val="single" w:sz="4" w:space="0" w:color="auto"/>
            </w:tcBorders>
            <w:shd w:val="clear" w:color="000000" w:fill="D9D9D9"/>
            <w:vAlign w:val="center"/>
            <w:hideMark/>
          </w:tcPr>
          <w:p w14:paraId="3DFC12F1" w14:textId="77777777" w:rsidR="00183FED" w:rsidRPr="00183FED" w:rsidRDefault="00183FED" w:rsidP="00183FED">
            <w:pPr>
              <w:spacing w:after="0" w:line="240" w:lineRule="auto"/>
              <w:jc w:val="center"/>
              <w:rPr>
                <w:rFonts w:ascii="BentonSansCondensed Black" w:eastAsia="Times New Roman" w:hAnsi="BentonSansCondensed Black" w:cs="Calibri"/>
                <w:i/>
                <w:iCs/>
                <w:color w:val="000000"/>
                <w:sz w:val="24"/>
                <w:szCs w:val="24"/>
              </w:rPr>
            </w:pPr>
            <w:r w:rsidRPr="00183FED">
              <w:rPr>
                <w:rFonts w:ascii="BentonSansCondensed Black" w:eastAsia="Times New Roman" w:hAnsi="BentonSansCondensed Black" w:cs="Calibri"/>
                <w:i/>
                <w:iCs/>
                <w:color w:val="000000"/>
                <w:sz w:val="24"/>
                <w:szCs w:val="24"/>
              </w:rPr>
              <w:t>APPOINTMENT TYPE</w:t>
            </w:r>
          </w:p>
        </w:tc>
      </w:tr>
      <w:tr w:rsidR="005B18B5" w:rsidRPr="005B18B5" w14:paraId="39B0EE25" w14:textId="77777777" w:rsidTr="002E021E">
        <w:trPr>
          <w:trHeight w:val="630"/>
          <w:tblHeader/>
        </w:trPr>
        <w:tc>
          <w:tcPr>
            <w:tcW w:w="353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4789757" w14:textId="41F84558" w:rsidR="00183FED" w:rsidRPr="00183FED" w:rsidRDefault="00A80681" w:rsidP="00183FED">
            <w:pPr>
              <w:spacing w:after="0" w:line="240" w:lineRule="auto"/>
              <w:jc w:val="center"/>
              <w:rPr>
                <w:rFonts w:ascii="BentonSansCondensed" w:eastAsia="Times New Roman" w:hAnsi="BentonSansCondensed" w:cs="Calibri"/>
                <w:color w:val="2F75B5"/>
                <w:u w:val="single"/>
              </w:rPr>
            </w:pPr>
            <w:hyperlink r:id="rId10" w:history="1">
              <w:r w:rsidR="00183FED" w:rsidRPr="00183FED">
                <w:rPr>
                  <w:rFonts w:ascii="BentonSansCondensed" w:eastAsia="Times New Roman" w:hAnsi="BentonSansCondensed" w:cs="Calibri"/>
                  <w:color w:val="2F75B5"/>
                  <w:u w:val="single"/>
                </w:rPr>
                <w:t>IU Classification of Academic Appointments</w:t>
              </w:r>
            </w:hyperlink>
          </w:p>
        </w:tc>
        <w:tc>
          <w:tcPr>
            <w:tcW w:w="982"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5152D7C5"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885" w:type="dxa"/>
            <w:tcBorders>
              <w:top w:val="single" w:sz="8" w:space="0" w:color="auto"/>
              <w:left w:val="nil"/>
              <w:bottom w:val="single" w:sz="4" w:space="0" w:color="auto"/>
              <w:right w:val="single" w:sz="4" w:space="0" w:color="auto"/>
            </w:tcBorders>
            <w:shd w:val="clear" w:color="auto" w:fill="auto"/>
            <w:vAlign w:val="center"/>
            <w:hideMark/>
          </w:tcPr>
          <w:p w14:paraId="722C8172"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938" w:type="dxa"/>
            <w:tcBorders>
              <w:top w:val="single" w:sz="8" w:space="0" w:color="auto"/>
              <w:left w:val="nil"/>
              <w:bottom w:val="single" w:sz="4" w:space="0" w:color="auto"/>
              <w:right w:val="single" w:sz="4" w:space="0" w:color="auto"/>
            </w:tcBorders>
            <w:shd w:val="clear" w:color="auto" w:fill="auto"/>
            <w:vAlign w:val="center"/>
            <w:hideMark/>
          </w:tcPr>
          <w:p w14:paraId="306EED4C"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960" w:type="dxa"/>
            <w:tcBorders>
              <w:top w:val="single" w:sz="8" w:space="0" w:color="auto"/>
              <w:left w:val="nil"/>
              <w:bottom w:val="single" w:sz="4" w:space="0" w:color="auto"/>
              <w:right w:val="single" w:sz="4" w:space="0" w:color="auto"/>
            </w:tcBorders>
            <w:shd w:val="clear" w:color="auto" w:fill="auto"/>
            <w:vAlign w:val="center"/>
            <w:hideMark/>
          </w:tcPr>
          <w:p w14:paraId="2A925241"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1311" w:type="dxa"/>
            <w:tcBorders>
              <w:top w:val="single" w:sz="8" w:space="0" w:color="auto"/>
              <w:left w:val="nil"/>
              <w:bottom w:val="single" w:sz="4" w:space="0" w:color="auto"/>
              <w:right w:val="single" w:sz="4" w:space="0" w:color="auto"/>
            </w:tcBorders>
            <w:shd w:val="clear" w:color="auto" w:fill="auto"/>
            <w:vAlign w:val="center"/>
            <w:hideMark/>
          </w:tcPr>
          <w:p w14:paraId="4A6A52B1"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053" w:type="dxa"/>
            <w:tcBorders>
              <w:top w:val="single" w:sz="8" w:space="0" w:color="auto"/>
              <w:left w:val="nil"/>
              <w:bottom w:val="single" w:sz="4" w:space="0" w:color="auto"/>
              <w:right w:val="single" w:sz="8" w:space="0" w:color="auto"/>
            </w:tcBorders>
            <w:shd w:val="clear" w:color="auto" w:fill="auto"/>
            <w:vAlign w:val="center"/>
            <w:hideMark/>
          </w:tcPr>
          <w:p w14:paraId="6BF32A4A"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962" w:type="dxa"/>
            <w:tcBorders>
              <w:top w:val="single" w:sz="8" w:space="0" w:color="auto"/>
              <w:left w:val="nil"/>
              <w:bottom w:val="single" w:sz="4" w:space="0" w:color="auto"/>
              <w:right w:val="single" w:sz="4" w:space="0" w:color="auto"/>
            </w:tcBorders>
            <w:shd w:val="clear" w:color="auto" w:fill="auto"/>
            <w:vAlign w:val="center"/>
            <w:hideMark/>
          </w:tcPr>
          <w:p w14:paraId="6AAA387D"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1098" w:type="dxa"/>
            <w:tcBorders>
              <w:top w:val="single" w:sz="8" w:space="0" w:color="auto"/>
              <w:left w:val="nil"/>
              <w:bottom w:val="single" w:sz="4" w:space="0" w:color="auto"/>
              <w:right w:val="single" w:sz="8" w:space="0" w:color="auto"/>
            </w:tcBorders>
            <w:shd w:val="clear" w:color="auto" w:fill="auto"/>
            <w:vAlign w:val="center"/>
            <w:hideMark/>
          </w:tcPr>
          <w:p w14:paraId="1F460AEC"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1281" w:type="dxa"/>
            <w:tcBorders>
              <w:top w:val="single" w:sz="8" w:space="0" w:color="auto"/>
              <w:left w:val="nil"/>
              <w:bottom w:val="single" w:sz="4" w:space="0" w:color="auto"/>
              <w:right w:val="single" w:sz="4" w:space="0" w:color="auto"/>
            </w:tcBorders>
            <w:shd w:val="clear" w:color="auto" w:fill="auto"/>
            <w:vAlign w:val="center"/>
            <w:hideMark/>
          </w:tcPr>
          <w:p w14:paraId="5D1DCEB5"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1268" w:type="dxa"/>
            <w:tcBorders>
              <w:top w:val="single" w:sz="8" w:space="0" w:color="auto"/>
              <w:left w:val="nil"/>
              <w:bottom w:val="single" w:sz="4" w:space="0" w:color="auto"/>
              <w:right w:val="single" w:sz="8" w:space="0" w:color="auto"/>
            </w:tcBorders>
            <w:shd w:val="clear" w:color="auto" w:fill="auto"/>
            <w:vAlign w:val="center"/>
            <w:hideMark/>
          </w:tcPr>
          <w:p w14:paraId="5B8FE0D3"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r>
      <w:tr w:rsidR="005B18B5" w:rsidRPr="005B18B5" w14:paraId="7DCEDA98" w14:textId="77777777" w:rsidTr="002E021E">
        <w:trPr>
          <w:trHeight w:val="330"/>
          <w:tblHeader/>
        </w:trPr>
        <w:tc>
          <w:tcPr>
            <w:tcW w:w="3538" w:type="dxa"/>
            <w:tcBorders>
              <w:top w:val="nil"/>
              <w:left w:val="single" w:sz="8" w:space="0" w:color="auto"/>
              <w:bottom w:val="single" w:sz="4" w:space="0" w:color="auto"/>
              <w:right w:val="single" w:sz="8" w:space="0" w:color="auto"/>
            </w:tcBorders>
            <w:shd w:val="clear" w:color="auto" w:fill="auto"/>
            <w:vAlign w:val="center"/>
            <w:hideMark/>
          </w:tcPr>
          <w:p w14:paraId="53ACE612" w14:textId="4578C898" w:rsidR="00183FED" w:rsidRPr="00183FED" w:rsidRDefault="00A80681" w:rsidP="00183FED">
            <w:pPr>
              <w:spacing w:after="0" w:line="240" w:lineRule="auto"/>
              <w:jc w:val="center"/>
              <w:rPr>
                <w:rFonts w:ascii="BentonSansCondensed" w:eastAsia="Times New Roman" w:hAnsi="BentonSansCondensed" w:cs="Calibri"/>
                <w:color w:val="0563C1"/>
                <w:u w:val="single"/>
              </w:rPr>
            </w:pPr>
            <w:hyperlink r:id="rId11" w:history="1">
              <w:r w:rsidR="005B18B5" w:rsidRPr="005B18B5">
                <w:rPr>
                  <w:rFonts w:ascii="BentonSansCondensed" w:eastAsia="Times New Roman" w:hAnsi="BentonSansCondensed" w:cs="Calibri"/>
                  <w:color w:val="0563C1"/>
                  <w:u w:val="single"/>
                </w:rPr>
                <w:t>IU Indianapolis Faculty Guide</w:t>
              </w:r>
            </w:hyperlink>
          </w:p>
        </w:tc>
        <w:tc>
          <w:tcPr>
            <w:tcW w:w="982" w:type="dxa"/>
            <w:tcBorders>
              <w:top w:val="nil"/>
              <w:left w:val="single" w:sz="4" w:space="0" w:color="auto"/>
              <w:bottom w:val="single" w:sz="4" w:space="0" w:color="auto"/>
              <w:right w:val="single" w:sz="4" w:space="0" w:color="auto"/>
            </w:tcBorders>
            <w:shd w:val="clear" w:color="auto" w:fill="auto"/>
            <w:vAlign w:val="center"/>
            <w:hideMark/>
          </w:tcPr>
          <w:p w14:paraId="2B031835"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885" w:type="dxa"/>
            <w:tcBorders>
              <w:top w:val="nil"/>
              <w:left w:val="nil"/>
              <w:bottom w:val="single" w:sz="4" w:space="0" w:color="auto"/>
              <w:right w:val="single" w:sz="4" w:space="0" w:color="auto"/>
            </w:tcBorders>
            <w:shd w:val="clear" w:color="auto" w:fill="auto"/>
            <w:vAlign w:val="center"/>
            <w:hideMark/>
          </w:tcPr>
          <w:p w14:paraId="30C470A9"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938" w:type="dxa"/>
            <w:tcBorders>
              <w:top w:val="nil"/>
              <w:left w:val="nil"/>
              <w:bottom w:val="single" w:sz="4" w:space="0" w:color="auto"/>
              <w:right w:val="single" w:sz="4" w:space="0" w:color="auto"/>
            </w:tcBorders>
            <w:shd w:val="clear" w:color="auto" w:fill="auto"/>
            <w:vAlign w:val="center"/>
            <w:hideMark/>
          </w:tcPr>
          <w:p w14:paraId="7B22E134"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960" w:type="dxa"/>
            <w:tcBorders>
              <w:top w:val="nil"/>
              <w:left w:val="nil"/>
              <w:bottom w:val="single" w:sz="4" w:space="0" w:color="auto"/>
              <w:right w:val="single" w:sz="4" w:space="0" w:color="auto"/>
            </w:tcBorders>
            <w:shd w:val="clear" w:color="auto" w:fill="auto"/>
            <w:vAlign w:val="center"/>
            <w:hideMark/>
          </w:tcPr>
          <w:p w14:paraId="0426719E"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1311" w:type="dxa"/>
            <w:tcBorders>
              <w:top w:val="nil"/>
              <w:left w:val="nil"/>
              <w:bottom w:val="single" w:sz="4" w:space="0" w:color="auto"/>
              <w:right w:val="single" w:sz="4" w:space="0" w:color="auto"/>
            </w:tcBorders>
            <w:shd w:val="clear" w:color="auto" w:fill="auto"/>
            <w:vAlign w:val="center"/>
            <w:hideMark/>
          </w:tcPr>
          <w:p w14:paraId="51E17943"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053" w:type="dxa"/>
            <w:tcBorders>
              <w:top w:val="nil"/>
              <w:left w:val="nil"/>
              <w:bottom w:val="single" w:sz="4" w:space="0" w:color="auto"/>
              <w:right w:val="single" w:sz="8" w:space="0" w:color="auto"/>
            </w:tcBorders>
            <w:shd w:val="clear" w:color="auto" w:fill="auto"/>
            <w:vAlign w:val="center"/>
            <w:hideMark/>
          </w:tcPr>
          <w:p w14:paraId="51F5E863"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962" w:type="dxa"/>
            <w:tcBorders>
              <w:top w:val="nil"/>
              <w:left w:val="nil"/>
              <w:bottom w:val="single" w:sz="4" w:space="0" w:color="auto"/>
              <w:right w:val="single" w:sz="4" w:space="0" w:color="auto"/>
            </w:tcBorders>
            <w:shd w:val="clear" w:color="auto" w:fill="auto"/>
            <w:vAlign w:val="center"/>
            <w:hideMark/>
          </w:tcPr>
          <w:p w14:paraId="61E11121"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1098" w:type="dxa"/>
            <w:tcBorders>
              <w:top w:val="nil"/>
              <w:left w:val="nil"/>
              <w:bottom w:val="single" w:sz="4" w:space="0" w:color="auto"/>
              <w:right w:val="single" w:sz="8" w:space="0" w:color="auto"/>
            </w:tcBorders>
            <w:shd w:val="clear" w:color="auto" w:fill="auto"/>
            <w:vAlign w:val="center"/>
            <w:hideMark/>
          </w:tcPr>
          <w:p w14:paraId="125AFFCC"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1281" w:type="dxa"/>
            <w:tcBorders>
              <w:top w:val="nil"/>
              <w:left w:val="nil"/>
              <w:bottom w:val="single" w:sz="4" w:space="0" w:color="auto"/>
              <w:right w:val="single" w:sz="4" w:space="0" w:color="auto"/>
            </w:tcBorders>
            <w:shd w:val="clear" w:color="auto" w:fill="auto"/>
            <w:vAlign w:val="center"/>
            <w:hideMark/>
          </w:tcPr>
          <w:p w14:paraId="481402A9"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1268" w:type="dxa"/>
            <w:tcBorders>
              <w:top w:val="nil"/>
              <w:left w:val="nil"/>
              <w:bottom w:val="single" w:sz="4" w:space="0" w:color="auto"/>
              <w:right w:val="single" w:sz="8" w:space="0" w:color="auto"/>
            </w:tcBorders>
            <w:shd w:val="clear" w:color="auto" w:fill="auto"/>
            <w:vAlign w:val="center"/>
            <w:hideMark/>
          </w:tcPr>
          <w:p w14:paraId="42B6E729"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r>
      <w:tr w:rsidR="005B18B5" w:rsidRPr="005B18B5" w14:paraId="3E0973C1" w14:textId="77777777" w:rsidTr="002E021E">
        <w:trPr>
          <w:trHeight w:val="315"/>
          <w:tblHeader/>
        </w:trPr>
        <w:tc>
          <w:tcPr>
            <w:tcW w:w="3538" w:type="dxa"/>
            <w:tcBorders>
              <w:top w:val="nil"/>
              <w:left w:val="single" w:sz="8" w:space="0" w:color="auto"/>
              <w:bottom w:val="single" w:sz="4" w:space="0" w:color="auto"/>
              <w:right w:val="single" w:sz="8" w:space="0" w:color="auto"/>
            </w:tcBorders>
            <w:shd w:val="clear" w:color="auto" w:fill="auto"/>
            <w:vAlign w:val="center"/>
            <w:hideMark/>
          </w:tcPr>
          <w:p w14:paraId="03A4FD19" w14:textId="28561107" w:rsidR="00183FED" w:rsidRPr="00183FED" w:rsidRDefault="00A80681" w:rsidP="00183FED">
            <w:pPr>
              <w:spacing w:after="0" w:line="240" w:lineRule="auto"/>
              <w:jc w:val="center"/>
              <w:rPr>
                <w:rFonts w:ascii="BentonSansCondensed" w:eastAsia="Times New Roman" w:hAnsi="BentonSansCondensed" w:cs="Calibri"/>
                <w:color w:val="0563C1"/>
                <w:u w:val="single"/>
              </w:rPr>
            </w:pPr>
            <w:hyperlink r:id="rId12" w:history="1">
              <w:r w:rsidR="00183FED" w:rsidRPr="00183FED">
                <w:rPr>
                  <w:rFonts w:ascii="BentonSansCondensed" w:eastAsia="Times New Roman" w:hAnsi="BentonSansCondensed" w:cs="Calibri"/>
                  <w:color w:val="0563C1"/>
                  <w:u w:val="single"/>
                </w:rPr>
                <w:t>Tenure &amp; Librarian Policy</w:t>
              </w:r>
            </w:hyperlink>
          </w:p>
        </w:tc>
        <w:tc>
          <w:tcPr>
            <w:tcW w:w="982" w:type="dxa"/>
            <w:tcBorders>
              <w:top w:val="nil"/>
              <w:left w:val="single" w:sz="4" w:space="0" w:color="auto"/>
              <w:bottom w:val="single" w:sz="4" w:space="0" w:color="auto"/>
              <w:right w:val="single" w:sz="4" w:space="0" w:color="auto"/>
            </w:tcBorders>
            <w:shd w:val="clear" w:color="auto" w:fill="auto"/>
            <w:vAlign w:val="center"/>
            <w:hideMark/>
          </w:tcPr>
          <w:p w14:paraId="6B8E4F91"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885" w:type="dxa"/>
            <w:tcBorders>
              <w:top w:val="nil"/>
              <w:left w:val="nil"/>
              <w:bottom w:val="single" w:sz="4" w:space="0" w:color="auto"/>
              <w:right w:val="single" w:sz="4" w:space="0" w:color="auto"/>
            </w:tcBorders>
            <w:shd w:val="clear" w:color="auto" w:fill="auto"/>
            <w:vAlign w:val="center"/>
            <w:hideMark/>
          </w:tcPr>
          <w:p w14:paraId="4D8F6350"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938" w:type="dxa"/>
            <w:tcBorders>
              <w:top w:val="nil"/>
              <w:left w:val="nil"/>
              <w:bottom w:val="single" w:sz="4" w:space="0" w:color="auto"/>
              <w:right w:val="single" w:sz="4" w:space="0" w:color="auto"/>
            </w:tcBorders>
            <w:shd w:val="clear" w:color="auto" w:fill="auto"/>
            <w:vAlign w:val="center"/>
            <w:hideMark/>
          </w:tcPr>
          <w:p w14:paraId="10E1D4CC"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42AD5CB1"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311" w:type="dxa"/>
            <w:tcBorders>
              <w:top w:val="nil"/>
              <w:left w:val="nil"/>
              <w:bottom w:val="single" w:sz="4" w:space="0" w:color="auto"/>
              <w:right w:val="single" w:sz="4" w:space="0" w:color="auto"/>
            </w:tcBorders>
            <w:shd w:val="clear" w:color="auto" w:fill="auto"/>
            <w:vAlign w:val="center"/>
            <w:hideMark/>
          </w:tcPr>
          <w:p w14:paraId="0FC9D030"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053" w:type="dxa"/>
            <w:tcBorders>
              <w:top w:val="nil"/>
              <w:left w:val="nil"/>
              <w:bottom w:val="single" w:sz="4" w:space="0" w:color="auto"/>
              <w:right w:val="single" w:sz="8" w:space="0" w:color="auto"/>
            </w:tcBorders>
            <w:shd w:val="clear" w:color="auto" w:fill="auto"/>
            <w:vAlign w:val="center"/>
            <w:hideMark/>
          </w:tcPr>
          <w:p w14:paraId="4C448BC4"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962" w:type="dxa"/>
            <w:tcBorders>
              <w:top w:val="nil"/>
              <w:left w:val="nil"/>
              <w:bottom w:val="single" w:sz="4" w:space="0" w:color="auto"/>
              <w:right w:val="single" w:sz="4" w:space="0" w:color="auto"/>
            </w:tcBorders>
            <w:shd w:val="clear" w:color="auto" w:fill="auto"/>
            <w:vAlign w:val="center"/>
            <w:hideMark/>
          </w:tcPr>
          <w:p w14:paraId="7CB2BF3B"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098" w:type="dxa"/>
            <w:tcBorders>
              <w:top w:val="nil"/>
              <w:left w:val="nil"/>
              <w:bottom w:val="single" w:sz="4" w:space="0" w:color="auto"/>
              <w:right w:val="single" w:sz="8" w:space="0" w:color="auto"/>
            </w:tcBorders>
            <w:shd w:val="clear" w:color="auto" w:fill="auto"/>
            <w:vAlign w:val="center"/>
            <w:hideMark/>
          </w:tcPr>
          <w:p w14:paraId="705F4340"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281" w:type="dxa"/>
            <w:tcBorders>
              <w:top w:val="nil"/>
              <w:left w:val="nil"/>
              <w:bottom w:val="single" w:sz="4" w:space="0" w:color="auto"/>
              <w:right w:val="single" w:sz="4" w:space="0" w:color="auto"/>
            </w:tcBorders>
            <w:shd w:val="clear" w:color="auto" w:fill="auto"/>
            <w:vAlign w:val="center"/>
            <w:hideMark/>
          </w:tcPr>
          <w:p w14:paraId="11A3E22B"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268" w:type="dxa"/>
            <w:tcBorders>
              <w:top w:val="nil"/>
              <w:left w:val="nil"/>
              <w:bottom w:val="single" w:sz="4" w:space="0" w:color="auto"/>
              <w:right w:val="single" w:sz="8" w:space="0" w:color="auto"/>
            </w:tcBorders>
            <w:shd w:val="clear" w:color="auto" w:fill="auto"/>
            <w:vAlign w:val="center"/>
            <w:hideMark/>
          </w:tcPr>
          <w:p w14:paraId="57283F19"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r>
      <w:tr w:rsidR="005B18B5" w:rsidRPr="005B18B5" w14:paraId="41DF7E15" w14:textId="77777777" w:rsidTr="002E021E">
        <w:trPr>
          <w:trHeight w:val="330"/>
          <w:tblHeader/>
        </w:trPr>
        <w:tc>
          <w:tcPr>
            <w:tcW w:w="3538" w:type="dxa"/>
            <w:tcBorders>
              <w:top w:val="nil"/>
              <w:left w:val="single" w:sz="8" w:space="0" w:color="auto"/>
              <w:bottom w:val="single" w:sz="4" w:space="0" w:color="auto"/>
              <w:right w:val="single" w:sz="8" w:space="0" w:color="auto"/>
            </w:tcBorders>
            <w:shd w:val="clear" w:color="auto" w:fill="auto"/>
            <w:vAlign w:val="center"/>
            <w:hideMark/>
          </w:tcPr>
          <w:p w14:paraId="0BAA8C82" w14:textId="77777777" w:rsidR="00183FED" w:rsidRPr="00183FED" w:rsidRDefault="00A80681" w:rsidP="00183FED">
            <w:pPr>
              <w:spacing w:after="0" w:line="240" w:lineRule="auto"/>
              <w:jc w:val="center"/>
              <w:rPr>
                <w:rFonts w:ascii="BentonSansCondensed" w:eastAsia="Times New Roman" w:hAnsi="BentonSansCondensed" w:cs="Calibri"/>
                <w:color w:val="0563C1"/>
                <w:u w:val="single"/>
              </w:rPr>
            </w:pPr>
            <w:hyperlink r:id="rId13" w:history="1">
              <w:r w:rsidR="00183FED" w:rsidRPr="00183FED">
                <w:rPr>
                  <w:rFonts w:ascii="BentonSansCondensed" w:eastAsia="Times New Roman" w:hAnsi="BentonSansCondensed" w:cs="Calibri"/>
                  <w:color w:val="0563C1"/>
                  <w:u w:val="single"/>
                </w:rPr>
                <w:t>Clinical Policy</w:t>
              </w:r>
            </w:hyperlink>
          </w:p>
        </w:tc>
        <w:tc>
          <w:tcPr>
            <w:tcW w:w="982" w:type="dxa"/>
            <w:tcBorders>
              <w:top w:val="nil"/>
              <w:left w:val="single" w:sz="4" w:space="0" w:color="auto"/>
              <w:bottom w:val="single" w:sz="4" w:space="0" w:color="auto"/>
              <w:right w:val="single" w:sz="4" w:space="0" w:color="auto"/>
            </w:tcBorders>
            <w:shd w:val="clear" w:color="auto" w:fill="auto"/>
            <w:vAlign w:val="center"/>
            <w:hideMark/>
          </w:tcPr>
          <w:p w14:paraId="28DCFF17"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885" w:type="dxa"/>
            <w:tcBorders>
              <w:top w:val="nil"/>
              <w:left w:val="nil"/>
              <w:bottom w:val="single" w:sz="4" w:space="0" w:color="auto"/>
              <w:right w:val="single" w:sz="4" w:space="0" w:color="auto"/>
            </w:tcBorders>
            <w:shd w:val="clear" w:color="auto" w:fill="auto"/>
            <w:vAlign w:val="center"/>
            <w:hideMark/>
          </w:tcPr>
          <w:p w14:paraId="4132E11C"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938" w:type="dxa"/>
            <w:tcBorders>
              <w:top w:val="nil"/>
              <w:left w:val="nil"/>
              <w:bottom w:val="single" w:sz="4" w:space="0" w:color="auto"/>
              <w:right w:val="single" w:sz="4" w:space="0" w:color="auto"/>
            </w:tcBorders>
            <w:shd w:val="clear" w:color="auto" w:fill="auto"/>
            <w:vAlign w:val="center"/>
            <w:hideMark/>
          </w:tcPr>
          <w:p w14:paraId="57F2BB26"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160281B1"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311" w:type="dxa"/>
            <w:tcBorders>
              <w:top w:val="nil"/>
              <w:left w:val="nil"/>
              <w:bottom w:val="single" w:sz="4" w:space="0" w:color="auto"/>
              <w:right w:val="single" w:sz="4" w:space="0" w:color="auto"/>
            </w:tcBorders>
            <w:shd w:val="clear" w:color="auto" w:fill="auto"/>
            <w:vAlign w:val="center"/>
            <w:hideMark/>
          </w:tcPr>
          <w:p w14:paraId="79361174"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053" w:type="dxa"/>
            <w:tcBorders>
              <w:top w:val="nil"/>
              <w:left w:val="nil"/>
              <w:bottom w:val="single" w:sz="4" w:space="0" w:color="auto"/>
              <w:right w:val="single" w:sz="8" w:space="0" w:color="auto"/>
            </w:tcBorders>
            <w:shd w:val="clear" w:color="auto" w:fill="auto"/>
            <w:vAlign w:val="center"/>
            <w:hideMark/>
          </w:tcPr>
          <w:p w14:paraId="2A488B26"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962" w:type="dxa"/>
            <w:tcBorders>
              <w:top w:val="nil"/>
              <w:left w:val="nil"/>
              <w:bottom w:val="single" w:sz="4" w:space="0" w:color="auto"/>
              <w:right w:val="single" w:sz="4" w:space="0" w:color="auto"/>
            </w:tcBorders>
            <w:shd w:val="clear" w:color="auto" w:fill="auto"/>
            <w:vAlign w:val="center"/>
            <w:hideMark/>
          </w:tcPr>
          <w:p w14:paraId="3C0EFBF5"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1098" w:type="dxa"/>
            <w:tcBorders>
              <w:top w:val="nil"/>
              <w:left w:val="nil"/>
              <w:bottom w:val="single" w:sz="4" w:space="0" w:color="auto"/>
              <w:right w:val="single" w:sz="8" w:space="0" w:color="auto"/>
            </w:tcBorders>
            <w:shd w:val="clear" w:color="auto" w:fill="auto"/>
            <w:vAlign w:val="center"/>
            <w:hideMark/>
          </w:tcPr>
          <w:p w14:paraId="25E4C6F7"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281" w:type="dxa"/>
            <w:tcBorders>
              <w:top w:val="nil"/>
              <w:left w:val="nil"/>
              <w:bottom w:val="single" w:sz="4" w:space="0" w:color="auto"/>
              <w:right w:val="single" w:sz="4" w:space="0" w:color="auto"/>
            </w:tcBorders>
            <w:shd w:val="clear" w:color="auto" w:fill="auto"/>
            <w:vAlign w:val="center"/>
            <w:hideMark/>
          </w:tcPr>
          <w:p w14:paraId="54B1A6DB"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268" w:type="dxa"/>
            <w:tcBorders>
              <w:top w:val="nil"/>
              <w:left w:val="nil"/>
              <w:bottom w:val="single" w:sz="4" w:space="0" w:color="auto"/>
              <w:right w:val="single" w:sz="8" w:space="0" w:color="auto"/>
            </w:tcBorders>
            <w:shd w:val="clear" w:color="auto" w:fill="auto"/>
            <w:vAlign w:val="center"/>
            <w:hideMark/>
          </w:tcPr>
          <w:p w14:paraId="3E5AF115"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r>
      <w:tr w:rsidR="005B18B5" w:rsidRPr="005B18B5" w14:paraId="6AD2BAB9" w14:textId="77777777" w:rsidTr="002E021E">
        <w:trPr>
          <w:trHeight w:val="330"/>
          <w:tblHeader/>
        </w:trPr>
        <w:tc>
          <w:tcPr>
            <w:tcW w:w="3538" w:type="dxa"/>
            <w:tcBorders>
              <w:top w:val="nil"/>
              <w:left w:val="single" w:sz="8" w:space="0" w:color="auto"/>
              <w:bottom w:val="single" w:sz="4" w:space="0" w:color="auto"/>
              <w:right w:val="single" w:sz="8" w:space="0" w:color="auto"/>
            </w:tcBorders>
            <w:shd w:val="clear" w:color="auto" w:fill="auto"/>
            <w:vAlign w:val="center"/>
            <w:hideMark/>
          </w:tcPr>
          <w:p w14:paraId="35F4C219" w14:textId="77777777" w:rsidR="00183FED" w:rsidRPr="00183FED" w:rsidRDefault="00A80681" w:rsidP="00183FED">
            <w:pPr>
              <w:spacing w:after="0" w:line="240" w:lineRule="auto"/>
              <w:jc w:val="center"/>
              <w:rPr>
                <w:rFonts w:ascii="BentonSansCondensed" w:eastAsia="Times New Roman" w:hAnsi="BentonSansCondensed" w:cs="Calibri"/>
                <w:color w:val="0563C1"/>
                <w:u w:val="single"/>
              </w:rPr>
            </w:pPr>
            <w:hyperlink r:id="rId14" w:history="1">
              <w:r w:rsidR="00183FED" w:rsidRPr="00183FED">
                <w:rPr>
                  <w:rFonts w:ascii="BentonSansCondensed" w:eastAsia="Times New Roman" w:hAnsi="BentonSansCondensed" w:cs="Calibri"/>
                  <w:color w:val="0563C1"/>
                  <w:u w:val="single"/>
                </w:rPr>
                <w:t>Lecturer Policy</w:t>
              </w:r>
            </w:hyperlink>
          </w:p>
        </w:tc>
        <w:tc>
          <w:tcPr>
            <w:tcW w:w="982" w:type="dxa"/>
            <w:tcBorders>
              <w:top w:val="nil"/>
              <w:left w:val="single" w:sz="4" w:space="0" w:color="auto"/>
              <w:bottom w:val="single" w:sz="4" w:space="0" w:color="auto"/>
              <w:right w:val="single" w:sz="4" w:space="0" w:color="auto"/>
            </w:tcBorders>
            <w:shd w:val="clear" w:color="auto" w:fill="auto"/>
            <w:vAlign w:val="center"/>
            <w:hideMark/>
          </w:tcPr>
          <w:p w14:paraId="09C70417"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885" w:type="dxa"/>
            <w:tcBorders>
              <w:top w:val="nil"/>
              <w:left w:val="nil"/>
              <w:bottom w:val="single" w:sz="4" w:space="0" w:color="auto"/>
              <w:right w:val="single" w:sz="4" w:space="0" w:color="auto"/>
            </w:tcBorders>
            <w:shd w:val="clear" w:color="auto" w:fill="auto"/>
            <w:vAlign w:val="center"/>
            <w:hideMark/>
          </w:tcPr>
          <w:p w14:paraId="32F49304"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 </w:t>
            </w:r>
          </w:p>
        </w:tc>
        <w:tc>
          <w:tcPr>
            <w:tcW w:w="938" w:type="dxa"/>
            <w:tcBorders>
              <w:top w:val="nil"/>
              <w:left w:val="nil"/>
              <w:bottom w:val="single" w:sz="4" w:space="0" w:color="auto"/>
              <w:right w:val="single" w:sz="4" w:space="0" w:color="auto"/>
            </w:tcBorders>
            <w:shd w:val="clear" w:color="auto" w:fill="auto"/>
            <w:vAlign w:val="center"/>
            <w:hideMark/>
          </w:tcPr>
          <w:p w14:paraId="6BB8BDD1"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960" w:type="dxa"/>
            <w:tcBorders>
              <w:top w:val="nil"/>
              <w:left w:val="nil"/>
              <w:bottom w:val="single" w:sz="4" w:space="0" w:color="auto"/>
              <w:right w:val="single" w:sz="4" w:space="0" w:color="auto"/>
            </w:tcBorders>
            <w:shd w:val="clear" w:color="auto" w:fill="auto"/>
            <w:vAlign w:val="center"/>
            <w:hideMark/>
          </w:tcPr>
          <w:p w14:paraId="2956F210"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311" w:type="dxa"/>
            <w:tcBorders>
              <w:top w:val="nil"/>
              <w:left w:val="nil"/>
              <w:bottom w:val="single" w:sz="4" w:space="0" w:color="auto"/>
              <w:right w:val="single" w:sz="4" w:space="0" w:color="auto"/>
            </w:tcBorders>
            <w:shd w:val="clear" w:color="auto" w:fill="auto"/>
            <w:vAlign w:val="center"/>
            <w:hideMark/>
          </w:tcPr>
          <w:p w14:paraId="07912276"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053" w:type="dxa"/>
            <w:tcBorders>
              <w:top w:val="nil"/>
              <w:left w:val="nil"/>
              <w:bottom w:val="single" w:sz="4" w:space="0" w:color="auto"/>
              <w:right w:val="single" w:sz="8" w:space="0" w:color="auto"/>
            </w:tcBorders>
            <w:shd w:val="clear" w:color="auto" w:fill="auto"/>
            <w:vAlign w:val="center"/>
            <w:hideMark/>
          </w:tcPr>
          <w:p w14:paraId="65E3C9C1"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962" w:type="dxa"/>
            <w:tcBorders>
              <w:top w:val="nil"/>
              <w:left w:val="nil"/>
              <w:bottom w:val="single" w:sz="4" w:space="0" w:color="auto"/>
              <w:right w:val="single" w:sz="4" w:space="0" w:color="auto"/>
            </w:tcBorders>
            <w:shd w:val="clear" w:color="auto" w:fill="auto"/>
            <w:vAlign w:val="center"/>
            <w:hideMark/>
          </w:tcPr>
          <w:p w14:paraId="6EBFD67D"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1098" w:type="dxa"/>
            <w:tcBorders>
              <w:top w:val="nil"/>
              <w:left w:val="nil"/>
              <w:bottom w:val="single" w:sz="4" w:space="0" w:color="auto"/>
              <w:right w:val="single" w:sz="8" w:space="0" w:color="auto"/>
            </w:tcBorders>
            <w:shd w:val="clear" w:color="auto" w:fill="auto"/>
            <w:vAlign w:val="center"/>
            <w:hideMark/>
          </w:tcPr>
          <w:p w14:paraId="50947065"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281" w:type="dxa"/>
            <w:tcBorders>
              <w:top w:val="nil"/>
              <w:left w:val="nil"/>
              <w:bottom w:val="single" w:sz="4" w:space="0" w:color="auto"/>
              <w:right w:val="single" w:sz="4" w:space="0" w:color="auto"/>
            </w:tcBorders>
            <w:shd w:val="clear" w:color="auto" w:fill="auto"/>
            <w:vAlign w:val="center"/>
            <w:hideMark/>
          </w:tcPr>
          <w:p w14:paraId="69A8BD9D"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268" w:type="dxa"/>
            <w:tcBorders>
              <w:top w:val="nil"/>
              <w:left w:val="nil"/>
              <w:bottom w:val="single" w:sz="4" w:space="0" w:color="auto"/>
              <w:right w:val="single" w:sz="8" w:space="0" w:color="auto"/>
            </w:tcBorders>
            <w:shd w:val="clear" w:color="auto" w:fill="auto"/>
            <w:vAlign w:val="center"/>
            <w:hideMark/>
          </w:tcPr>
          <w:p w14:paraId="097F1198"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r>
      <w:tr w:rsidR="005B18B5" w:rsidRPr="005B18B5" w14:paraId="0581B478" w14:textId="77777777" w:rsidTr="002E021E">
        <w:trPr>
          <w:trHeight w:val="330"/>
          <w:tblHeader/>
        </w:trPr>
        <w:tc>
          <w:tcPr>
            <w:tcW w:w="3538" w:type="dxa"/>
            <w:tcBorders>
              <w:top w:val="nil"/>
              <w:left w:val="single" w:sz="8" w:space="0" w:color="auto"/>
              <w:bottom w:val="single" w:sz="4" w:space="0" w:color="auto"/>
              <w:right w:val="single" w:sz="8" w:space="0" w:color="auto"/>
            </w:tcBorders>
            <w:shd w:val="clear" w:color="auto" w:fill="auto"/>
            <w:vAlign w:val="center"/>
            <w:hideMark/>
          </w:tcPr>
          <w:p w14:paraId="3152487D" w14:textId="77777777" w:rsidR="00183FED" w:rsidRPr="00183FED" w:rsidRDefault="00A80681" w:rsidP="00183FED">
            <w:pPr>
              <w:spacing w:after="0" w:line="240" w:lineRule="auto"/>
              <w:jc w:val="center"/>
              <w:rPr>
                <w:rFonts w:ascii="BentonSansCondensed" w:eastAsia="Times New Roman" w:hAnsi="BentonSansCondensed" w:cs="Calibri"/>
                <w:color w:val="0563C1"/>
                <w:u w:val="single"/>
              </w:rPr>
            </w:pPr>
            <w:hyperlink r:id="rId15" w:history="1">
              <w:r w:rsidR="00183FED" w:rsidRPr="00183FED">
                <w:rPr>
                  <w:rFonts w:ascii="BentonSansCondensed" w:eastAsia="Times New Roman" w:hAnsi="BentonSansCondensed" w:cs="Calibri"/>
                  <w:color w:val="0563C1"/>
                  <w:u w:val="single"/>
                </w:rPr>
                <w:t>Scientist Policy</w:t>
              </w:r>
            </w:hyperlink>
          </w:p>
        </w:tc>
        <w:tc>
          <w:tcPr>
            <w:tcW w:w="982" w:type="dxa"/>
            <w:tcBorders>
              <w:top w:val="nil"/>
              <w:left w:val="single" w:sz="4" w:space="0" w:color="auto"/>
              <w:bottom w:val="single" w:sz="4" w:space="0" w:color="auto"/>
              <w:right w:val="single" w:sz="4" w:space="0" w:color="auto"/>
            </w:tcBorders>
            <w:shd w:val="clear" w:color="auto" w:fill="auto"/>
            <w:vAlign w:val="center"/>
            <w:hideMark/>
          </w:tcPr>
          <w:p w14:paraId="3CB3B1DC"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885" w:type="dxa"/>
            <w:tcBorders>
              <w:top w:val="nil"/>
              <w:left w:val="nil"/>
              <w:bottom w:val="single" w:sz="4" w:space="0" w:color="auto"/>
              <w:right w:val="single" w:sz="4" w:space="0" w:color="auto"/>
            </w:tcBorders>
            <w:shd w:val="clear" w:color="auto" w:fill="auto"/>
            <w:vAlign w:val="center"/>
            <w:hideMark/>
          </w:tcPr>
          <w:p w14:paraId="54BB2594"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938" w:type="dxa"/>
            <w:tcBorders>
              <w:top w:val="nil"/>
              <w:left w:val="nil"/>
              <w:bottom w:val="single" w:sz="4" w:space="0" w:color="auto"/>
              <w:right w:val="single" w:sz="4" w:space="0" w:color="auto"/>
            </w:tcBorders>
            <w:shd w:val="clear" w:color="auto" w:fill="auto"/>
            <w:vAlign w:val="center"/>
            <w:hideMark/>
          </w:tcPr>
          <w:p w14:paraId="2A9D84BF"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77FA4F07"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1311" w:type="dxa"/>
            <w:tcBorders>
              <w:top w:val="nil"/>
              <w:left w:val="nil"/>
              <w:bottom w:val="single" w:sz="4" w:space="0" w:color="auto"/>
              <w:right w:val="single" w:sz="4" w:space="0" w:color="auto"/>
            </w:tcBorders>
            <w:shd w:val="clear" w:color="auto" w:fill="auto"/>
            <w:vAlign w:val="center"/>
            <w:hideMark/>
          </w:tcPr>
          <w:p w14:paraId="58B6AFDC"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053" w:type="dxa"/>
            <w:tcBorders>
              <w:top w:val="nil"/>
              <w:left w:val="nil"/>
              <w:bottom w:val="single" w:sz="4" w:space="0" w:color="auto"/>
              <w:right w:val="single" w:sz="8" w:space="0" w:color="auto"/>
            </w:tcBorders>
            <w:shd w:val="clear" w:color="auto" w:fill="auto"/>
            <w:vAlign w:val="center"/>
            <w:hideMark/>
          </w:tcPr>
          <w:p w14:paraId="73856F8C"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962" w:type="dxa"/>
            <w:tcBorders>
              <w:top w:val="nil"/>
              <w:left w:val="nil"/>
              <w:bottom w:val="single" w:sz="4" w:space="0" w:color="auto"/>
              <w:right w:val="single" w:sz="4" w:space="0" w:color="auto"/>
            </w:tcBorders>
            <w:shd w:val="clear" w:color="auto" w:fill="auto"/>
            <w:vAlign w:val="center"/>
            <w:hideMark/>
          </w:tcPr>
          <w:p w14:paraId="61154BE3"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098" w:type="dxa"/>
            <w:tcBorders>
              <w:top w:val="nil"/>
              <w:left w:val="nil"/>
              <w:bottom w:val="single" w:sz="4" w:space="0" w:color="auto"/>
              <w:right w:val="single" w:sz="8" w:space="0" w:color="auto"/>
            </w:tcBorders>
            <w:shd w:val="clear" w:color="auto" w:fill="auto"/>
            <w:vAlign w:val="center"/>
            <w:hideMark/>
          </w:tcPr>
          <w:p w14:paraId="090D3163"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281" w:type="dxa"/>
            <w:tcBorders>
              <w:top w:val="nil"/>
              <w:left w:val="nil"/>
              <w:bottom w:val="single" w:sz="4" w:space="0" w:color="auto"/>
              <w:right w:val="single" w:sz="4" w:space="0" w:color="auto"/>
            </w:tcBorders>
            <w:shd w:val="clear" w:color="auto" w:fill="auto"/>
            <w:vAlign w:val="center"/>
            <w:hideMark/>
          </w:tcPr>
          <w:p w14:paraId="5A2C6859"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268" w:type="dxa"/>
            <w:tcBorders>
              <w:top w:val="nil"/>
              <w:left w:val="nil"/>
              <w:bottom w:val="single" w:sz="4" w:space="0" w:color="auto"/>
              <w:right w:val="single" w:sz="8" w:space="0" w:color="auto"/>
            </w:tcBorders>
            <w:shd w:val="clear" w:color="auto" w:fill="auto"/>
            <w:vAlign w:val="center"/>
            <w:hideMark/>
          </w:tcPr>
          <w:p w14:paraId="74ABFFD0"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r>
      <w:tr w:rsidR="005B18B5" w:rsidRPr="005B18B5" w14:paraId="657CE01A" w14:textId="77777777" w:rsidTr="002E021E">
        <w:trPr>
          <w:trHeight w:val="315"/>
          <w:tblHeader/>
        </w:trPr>
        <w:tc>
          <w:tcPr>
            <w:tcW w:w="3538" w:type="dxa"/>
            <w:tcBorders>
              <w:top w:val="nil"/>
              <w:left w:val="single" w:sz="8" w:space="0" w:color="auto"/>
              <w:bottom w:val="single" w:sz="4" w:space="0" w:color="auto"/>
              <w:right w:val="single" w:sz="8" w:space="0" w:color="auto"/>
            </w:tcBorders>
            <w:shd w:val="clear" w:color="auto" w:fill="auto"/>
            <w:vAlign w:val="center"/>
            <w:hideMark/>
          </w:tcPr>
          <w:p w14:paraId="5BF51444" w14:textId="77777777" w:rsidR="00183FED" w:rsidRPr="00183FED" w:rsidRDefault="00A80681" w:rsidP="00183FED">
            <w:pPr>
              <w:spacing w:after="0" w:line="240" w:lineRule="auto"/>
              <w:jc w:val="center"/>
              <w:rPr>
                <w:rFonts w:ascii="BentonSansCondensed" w:eastAsia="Times New Roman" w:hAnsi="BentonSansCondensed" w:cs="Calibri"/>
                <w:color w:val="0563C1"/>
                <w:u w:val="single"/>
              </w:rPr>
            </w:pPr>
            <w:hyperlink r:id="rId16" w:history="1">
              <w:r w:rsidR="00183FED" w:rsidRPr="00183FED">
                <w:rPr>
                  <w:rFonts w:ascii="BentonSansCondensed" w:eastAsia="Times New Roman" w:hAnsi="BentonSansCondensed" w:cs="Calibri"/>
                  <w:color w:val="0563C1"/>
                  <w:u w:val="single"/>
                </w:rPr>
                <w:t>Postdoctoral Policies</w:t>
              </w:r>
            </w:hyperlink>
          </w:p>
        </w:tc>
        <w:tc>
          <w:tcPr>
            <w:tcW w:w="982" w:type="dxa"/>
            <w:tcBorders>
              <w:top w:val="nil"/>
              <w:left w:val="single" w:sz="4" w:space="0" w:color="auto"/>
              <w:bottom w:val="single" w:sz="4" w:space="0" w:color="auto"/>
              <w:right w:val="single" w:sz="4" w:space="0" w:color="auto"/>
            </w:tcBorders>
            <w:shd w:val="clear" w:color="auto" w:fill="auto"/>
            <w:vAlign w:val="center"/>
            <w:hideMark/>
          </w:tcPr>
          <w:p w14:paraId="64176924"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885" w:type="dxa"/>
            <w:tcBorders>
              <w:top w:val="nil"/>
              <w:left w:val="nil"/>
              <w:bottom w:val="single" w:sz="4" w:space="0" w:color="auto"/>
              <w:right w:val="single" w:sz="4" w:space="0" w:color="auto"/>
            </w:tcBorders>
            <w:shd w:val="clear" w:color="auto" w:fill="auto"/>
            <w:vAlign w:val="center"/>
            <w:hideMark/>
          </w:tcPr>
          <w:p w14:paraId="71296E41"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938" w:type="dxa"/>
            <w:tcBorders>
              <w:top w:val="nil"/>
              <w:left w:val="nil"/>
              <w:bottom w:val="single" w:sz="4" w:space="0" w:color="auto"/>
              <w:right w:val="single" w:sz="4" w:space="0" w:color="auto"/>
            </w:tcBorders>
            <w:shd w:val="clear" w:color="auto" w:fill="auto"/>
            <w:vAlign w:val="center"/>
            <w:hideMark/>
          </w:tcPr>
          <w:p w14:paraId="5D77AE32"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5362944C"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311" w:type="dxa"/>
            <w:tcBorders>
              <w:top w:val="nil"/>
              <w:left w:val="nil"/>
              <w:bottom w:val="single" w:sz="4" w:space="0" w:color="auto"/>
              <w:right w:val="single" w:sz="4" w:space="0" w:color="auto"/>
            </w:tcBorders>
            <w:shd w:val="clear" w:color="auto" w:fill="auto"/>
            <w:vAlign w:val="center"/>
            <w:hideMark/>
          </w:tcPr>
          <w:p w14:paraId="07E0032D"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1053" w:type="dxa"/>
            <w:tcBorders>
              <w:top w:val="nil"/>
              <w:left w:val="nil"/>
              <w:bottom w:val="single" w:sz="4" w:space="0" w:color="auto"/>
              <w:right w:val="single" w:sz="8" w:space="0" w:color="auto"/>
            </w:tcBorders>
            <w:shd w:val="clear" w:color="auto" w:fill="auto"/>
            <w:vAlign w:val="center"/>
            <w:hideMark/>
          </w:tcPr>
          <w:p w14:paraId="37E6877A"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962" w:type="dxa"/>
            <w:tcBorders>
              <w:top w:val="nil"/>
              <w:left w:val="nil"/>
              <w:bottom w:val="single" w:sz="4" w:space="0" w:color="auto"/>
              <w:right w:val="single" w:sz="4" w:space="0" w:color="auto"/>
            </w:tcBorders>
            <w:shd w:val="clear" w:color="auto" w:fill="auto"/>
            <w:vAlign w:val="center"/>
            <w:hideMark/>
          </w:tcPr>
          <w:p w14:paraId="21E81AA7"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098" w:type="dxa"/>
            <w:tcBorders>
              <w:top w:val="nil"/>
              <w:left w:val="nil"/>
              <w:bottom w:val="single" w:sz="4" w:space="0" w:color="auto"/>
              <w:right w:val="single" w:sz="8" w:space="0" w:color="auto"/>
            </w:tcBorders>
            <w:shd w:val="clear" w:color="auto" w:fill="auto"/>
            <w:vAlign w:val="center"/>
            <w:hideMark/>
          </w:tcPr>
          <w:p w14:paraId="60534F82"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281" w:type="dxa"/>
            <w:tcBorders>
              <w:top w:val="nil"/>
              <w:left w:val="nil"/>
              <w:bottom w:val="single" w:sz="4" w:space="0" w:color="auto"/>
              <w:right w:val="single" w:sz="4" w:space="0" w:color="auto"/>
            </w:tcBorders>
            <w:shd w:val="clear" w:color="auto" w:fill="auto"/>
            <w:vAlign w:val="center"/>
            <w:hideMark/>
          </w:tcPr>
          <w:p w14:paraId="771E1C12"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268" w:type="dxa"/>
            <w:tcBorders>
              <w:top w:val="nil"/>
              <w:left w:val="nil"/>
              <w:bottom w:val="single" w:sz="4" w:space="0" w:color="auto"/>
              <w:right w:val="single" w:sz="8" w:space="0" w:color="auto"/>
            </w:tcBorders>
            <w:shd w:val="clear" w:color="auto" w:fill="auto"/>
            <w:vAlign w:val="center"/>
            <w:hideMark/>
          </w:tcPr>
          <w:p w14:paraId="5927C351"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r>
      <w:tr w:rsidR="005B18B5" w:rsidRPr="005B18B5" w14:paraId="670C05A1" w14:textId="77777777" w:rsidTr="002E021E">
        <w:trPr>
          <w:trHeight w:val="330"/>
          <w:tblHeader/>
        </w:trPr>
        <w:tc>
          <w:tcPr>
            <w:tcW w:w="3538" w:type="dxa"/>
            <w:tcBorders>
              <w:top w:val="nil"/>
              <w:left w:val="single" w:sz="8" w:space="0" w:color="auto"/>
              <w:bottom w:val="single" w:sz="4" w:space="0" w:color="auto"/>
              <w:right w:val="single" w:sz="8" w:space="0" w:color="auto"/>
            </w:tcBorders>
            <w:shd w:val="clear" w:color="auto" w:fill="auto"/>
            <w:vAlign w:val="center"/>
            <w:hideMark/>
          </w:tcPr>
          <w:p w14:paraId="02AE31F2" w14:textId="77777777" w:rsidR="00183FED" w:rsidRPr="00183FED" w:rsidRDefault="00A80681" w:rsidP="00183FED">
            <w:pPr>
              <w:spacing w:after="0" w:line="240" w:lineRule="auto"/>
              <w:jc w:val="center"/>
              <w:rPr>
                <w:rFonts w:ascii="BentonSansCondensed" w:eastAsia="Times New Roman" w:hAnsi="BentonSansCondensed" w:cs="Calibri"/>
                <w:color w:val="0563C1"/>
                <w:u w:val="single"/>
              </w:rPr>
            </w:pPr>
            <w:hyperlink r:id="rId17" w:history="1">
              <w:r w:rsidR="00183FED" w:rsidRPr="00183FED">
                <w:rPr>
                  <w:rFonts w:ascii="BentonSansCondensed" w:eastAsia="Times New Roman" w:hAnsi="BentonSansCondensed" w:cs="Calibri"/>
                  <w:color w:val="0563C1"/>
                  <w:u w:val="single"/>
                </w:rPr>
                <w:t>Affiliate Faculty Policy</w:t>
              </w:r>
            </w:hyperlink>
          </w:p>
        </w:tc>
        <w:tc>
          <w:tcPr>
            <w:tcW w:w="982" w:type="dxa"/>
            <w:tcBorders>
              <w:top w:val="nil"/>
              <w:left w:val="single" w:sz="4" w:space="0" w:color="auto"/>
              <w:bottom w:val="single" w:sz="4" w:space="0" w:color="auto"/>
              <w:right w:val="single" w:sz="4" w:space="0" w:color="auto"/>
            </w:tcBorders>
            <w:shd w:val="clear" w:color="auto" w:fill="auto"/>
            <w:vAlign w:val="center"/>
            <w:hideMark/>
          </w:tcPr>
          <w:p w14:paraId="6FBEC4FD"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885" w:type="dxa"/>
            <w:tcBorders>
              <w:top w:val="nil"/>
              <w:left w:val="nil"/>
              <w:bottom w:val="single" w:sz="4" w:space="0" w:color="auto"/>
              <w:right w:val="single" w:sz="4" w:space="0" w:color="auto"/>
            </w:tcBorders>
            <w:shd w:val="clear" w:color="auto" w:fill="auto"/>
            <w:vAlign w:val="center"/>
            <w:hideMark/>
          </w:tcPr>
          <w:p w14:paraId="049800F9"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938" w:type="dxa"/>
            <w:tcBorders>
              <w:top w:val="nil"/>
              <w:left w:val="nil"/>
              <w:bottom w:val="single" w:sz="4" w:space="0" w:color="auto"/>
              <w:right w:val="single" w:sz="4" w:space="0" w:color="auto"/>
            </w:tcBorders>
            <w:shd w:val="clear" w:color="auto" w:fill="auto"/>
            <w:vAlign w:val="center"/>
            <w:hideMark/>
          </w:tcPr>
          <w:p w14:paraId="5669F997"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3A990B58"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311" w:type="dxa"/>
            <w:tcBorders>
              <w:top w:val="nil"/>
              <w:left w:val="nil"/>
              <w:bottom w:val="single" w:sz="4" w:space="0" w:color="auto"/>
              <w:right w:val="single" w:sz="4" w:space="0" w:color="auto"/>
            </w:tcBorders>
            <w:shd w:val="clear" w:color="auto" w:fill="auto"/>
            <w:vAlign w:val="center"/>
            <w:hideMark/>
          </w:tcPr>
          <w:p w14:paraId="1C55019E"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053" w:type="dxa"/>
            <w:tcBorders>
              <w:top w:val="nil"/>
              <w:left w:val="nil"/>
              <w:bottom w:val="single" w:sz="4" w:space="0" w:color="auto"/>
              <w:right w:val="single" w:sz="8" w:space="0" w:color="auto"/>
            </w:tcBorders>
            <w:shd w:val="clear" w:color="auto" w:fill="auto"/>
            <w:vAlign w:val="center"/>
            <w:hideMark/>
          </w:tcPr>
          <w:p w14:paraId="042BCB4A"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962" w:type="dxa"/>
            <w:tcBorders>
              <w:top w:val="nil"/>
              <w:left w:val="nil"/>
              <w:bottom w:val="single" w:sz="4" w:space="0" w:color="auto"/>
              <w:right w:val="single" w:sz="4" w:space="0" w:color="auto"/>
            </w:tcBorders>
            <w:shd w:val="clear" w:color="auto" w:fill="auto"/>
            <w:vAlign w:val="center"/>
            <w:hideMark/>
          </w:tcPr>
          <w:p w14:paraId="1F2294E6"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098" w:type="dxa"/>
            <w:tcBorders>
              <w:top w:val="nil"/>
              <w:left w:val="nil"/>
              <w:bottom w:val="single" w:sz="4" w:space="0" w:color="auto"/>
              <w:right w:val="single" w:sz="8" w:space="0" w:color="auto"/>
            </w:tcBorders>
            <w:shd w:val="clear" w:color="auto" w:fill="auto"/>
            <w:vAlign w:val="center"/>
            <w:hideMark/>
          </w:tcPr>
          <w:p w14:paraId="0CB70C2E"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281" w:type="dxa"/>
            <w:tcBorders>
              <w:top w:val="nil"/>
              <w:left w:val="nil"/>
              <w:bottom w:val="single" w:sz="4" w:space="0" w:color="auto"/>
              <w:right w:val="single" w:sz="4" w:space="0" w:color="auto"/>
            </w:tcBorders>
            <w:shd w:val="clear" w:color="auto" w:fill="auto"/>
            <w:vAlign w:val="center"/>
            <w:hideMark/>
          </w:tcPr>
          <w:p w14:paraId="655B0545"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1268" w:type="dxa"/>
            <w:tcBorders>
              <w:top w:val="nil"/>
              <w:left w:val="nil"/>
              <w:bottom w:val="single" w:sz="4" w:space="0" w:color="auto"/>
              <w:right w:val="single" w:sz="8" w:space="0" w:color="auto"/>
            </w:tcBorders>
            <w:shd w:val="clear" w:color="auto" w:fill="auto"/>
            <w:vAlign w:val="center"/>
            <w:hideMark/>
          </w:tcPr>
          <w:p w14:paraId="6FE6099F"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r>
      <w:tr w:rsidR="005B18B5" w:rsidRPr="005B18B5" w14:paraId="308A78E1" w14:textId="77777777" w:rsidTr="002E021E">
        <w:trPr>
          <w:trHeight w:val="345"/>
          <w:tblHeader/>
        </w:trPr>
        <w:tc>
          <w:tcPr>
            <w:tcW w:w="3538" w:type="dxa"/>
            <w:tcBorders>
              <w:top w:val="nil"/>
              <w:left w:val="single" w:sz="8" w:space="0" w:color="auto"/>
              <w:bottom w:val="single" w:sz="8" w:space="0" w:color="auto"/>
              <w:right w:val="single" w:sz="8" w:space="0" w:color="auto"/>
            </w:tcBorders>
            <w:shd w:val="clear" w:color="auto" w:fill="auto"/>
            <w:vAlign w:val="center"/>
            <w:hideMark/>
          </w:tcPr>
          <w:p w14:paraId="5340EED8" w14:textId="77777777" w:rsidR="00183FED" w:rsidRPr="00183FED" w:rsidRDefault="00A80681" w:rsidP="00183FED">
            <w:pPr>
              <w:spacing w:after="0" w:line="240" w:lineRule="auto"/>
              <w:jc w:val="center"/>
              <w:rPr>
                <w:rFonts w:ascii="BentonSansCondensed" w:eastAsia="Times New Roman" w:hAnsi="BentonSansCondensed" w:cs="Calibri"/>
                <w:color w:val="0563C1"/>
                <w:u w:val="single"/>
              </w:rPr>
            </w:pPr>
            <w:hyperlink r:id="rId18" w:history="1">
              <w:r w:rsidR="00183FED" w:rsidRPr="00183FED">
                <w:rPr>
                  <w:rFonts w:ascii="BentonSansCondensed" w:eastAsia="Times New Roman" w:hAnsi="BentonSansCondensed" w:cs="Calibri"/>
                  <w:color w:val="0563C1"/>
                  <w:u w:val="single"/>
                </w:rPr>
                <w:t>Adjunct Faculty Policy</w:t>
              </w:r>
            </w:hyperlink>
          </w:p>
        </w:tc>
        <w:tc>
          <w:tcPr>
            <w:tcW w:w="982" w:type="dxa"/>
            <w:tcBorders>
              <w:top w:val="nil"/>
              <w:left w:val="single" w:sz="4" w:space="0" w:color="auto"/>
              <w:bottom w:val="single" w:sz="8" w:space="0" w:color="auto"/>
              <w:right w:val="single" w:sz="4" w:space="0" w:color="auto"/>
            </w:tcBorders>
            <w:shd w:val="clear" w:color="auto" w:fill="auto"/>
            <w:vAlign w:val="center"/>
            <w:hideMark/>
          </w:tcPr>
          <w:p w14:paraId="7D17A9E2"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885" w:type="dxa"/>
            <w:tcBorders>
              <w:top w:val="nil"/>
              <w:left w:val="nil"/>
              <w:bottom w:val="single" w:sz="8" w:space="0" w:color="auto"/>
              <w:right w:val="single" w:sz="4" w:space="0" w:color="auto"/>
            </w:tcBorders>
            <w:shd w:val="clear" w:color="auto" w:fill="auto"/>
            <w:vAlign w:val="center"/>
            <w:hideMark/>
          </w:tcPr>
          <w:p w14:paraId="0FDD4601"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938" w:type="dxa"/>
            <w:tcBorders>
              <w:top w:val="nil"/>
              <w:left w:val="nil"/>
              <w:bottom w:val="single" w:sz="8" w:space="0" w:color="auto"/>
              <w:right w:val="single" w:sz="4" w:space="0" w:color="auto"/>
            </w:tcBorders>
            <w:shd w:val="clear" w:color="auto" w:fill="auto"/>
            <w:vAlign w:val="center"/>
            <w:hideMark/>
          </w:tcPr>
          <w:p w14:paraId="36D3546E"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960" w:type="dxa"/>
            <w:tcBorders>
              <w:top w:val="nil"/>
              <w:left w:val="nil"/>
              <w:bottom w:val="single" w:sz="8" w:space="0" w:color="auto"/>
              <w:right w:val="single" w:sz="4" w:space="0" w:color="auto"/>
            </w:tcBorders>
            <w:shd w:val="clear" w:color="auto" w:fill="auto"/>
            <w:vAlign w:val="center"/>
            <w:hideMark/>
          </w:tcPr>
          <w:p w14:paraId="645ABF0C"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311" w:type="dxa"/>
            <w:tcBorders>
              <w:top w:val="nil"/>
              <w:left w:val="nil"/>
              <w:bottom w:val="single" w:sz="8" w:space="0" w:color="auto"/>
              <w:right w:val="single" w:sz="4" w:space="0" w:color="auto"/>
            </w:tcBorders>
            <w:shd w:val="clear" w:color="auto" w:fill="auto"/>
            <w:vAlign w:val="center"/>
            <w:hideMark/>
          </w:tcPr>
          <w:p w14:paraId="08602D51"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053" w:type="dxa"/>
            <w:tcBorders>
              <w:top w:val="nil"/>
              <w:left w:val="nil"/>
              <w:bottom w:val="single" w:sz="8" w:space="0" w:color="auto"/>
              <w:right w:val="single" w:sz="8" w:space="0" w:color="auto"/>
            </w:tcBorders>
            <w:shd w:val="clear" w:color="auto" w:fill="auto"/>
            <w:vAlign w:val="center"/>
            <w:hideMark/>
          </w:tcPr>
          <w:p w14:paraId="6CB73CDD"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962" w:type="dxa"/>
            <w:tcBorders>
              <w:top w:val="nil"/>
              <w:left w:val="nil"/>
              <w:bottom w:val="single" w:sz="8" w:space="0" w:color="auto"/>
              <w:right w:val="single" w:sz="4" w:space="0" w:color="auto"/>
            </w:tcBorders>
            <w:shd w:val="clear" w:color="auto" w:fill="auto"/>
            <w:vAlign w:val="center"/>
            <w:hideMark/>
          </w:tcPr>
          <w:p w14:paraId="4CA6CC37"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098" w:type="dxa"/>
            <w:tcBorders>
              <w:top w:val="nil"/>
              <w:left w:val="nil"/>
              <w:bottom w:val="single" w:sz="8" w:space="0" w:color="auto"/>
              <w:right w:val="single" w:sz="8" w:space="0" w:color="auto"/>
            </w:tcBorders>
            <w:shd w:val="clear" w:color="auto" w:fill="auto"/>
            <w:vAlign w:val="center"/>
            <w:hideMark/>
          </w:tcPr>
          <w:p w14:paraId="35F54368"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1281" w:type="dxa"/>
            <w:tcBorders>
              <w:top w:val="nil"/>
              <w:left w:val="nil"/>
              <w:bottom w:val="single" w:sz="8" w:space="0" w:color="auto"/>
              <w:right w:val="single" w:sz="4" w:space="0" w:color="auto"/>
            </w:tcBorders>
            <w:shd w:val="clear" w:color="auto" w:fill="auto"/>
            <w:vAlign w:val="center"/>
            <w:hideMark/>
          </w:tcPr>
          <w:p w14:paraId="1D27B610"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268" w:type="dxa"/>
            <w:tcBorders>
              <w:top w:val="nil"/>
              <w:left w:val="nil"/>
              <w:bottom w:val="single" w:sz="8" w:space="0" w:color="auto"/>
              <w:right w:val="single" w:sz="8" w:space="0" w:color="auto"/>
            </w:tcBorders>
            <w:shd w:val="clear" w:color="auto" w:fill="auto"/>
            <w:vAlign w:val="center"/>
            <w:hideMark/>
          </w:tcPr>
          <w:p w14:paraId="17805004"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r>
      <w:tr w:rsidR="00183FED" w:rsidRPr="00183FED" w14:paraId="413D82F5" w14:textId="77777777" w:rsidTr="002E021E">
        <w:trPr>
          <w:trHeight w:val="330"/>
          <w:tblHeader/>
        </w:trPr>
        <w:tc>
          <w:tcPr>
            <w:tcW w:w="14276" w:type="dxa"/>
            <w:gridSpan w:val="11"/>
            <w:tcBorders>
              <w:top w:val="nil"/>
              <w:left w:val="single" w:sz="4" w:space="0" w:color="auto"/>
              <w:bottom w:val="nil"/>
              <w:right w:val="single" w:sz="4" w:space="0" w:color="auto"/>
            </w:tcBorders>
            <w:shd w:val="clear" w:color="000000" w:fill="D9D9D9"/>
            <w:vAlign w:val="center"/>
            <w:hideMark/>
          </w:tcPr>
          <w:p w14:paraId="4B4C17E5" w14:textId="77777777" w:rsidR="00183FED" w:rsidRPr="00183FED" w:rsidRDefault="00183FED" w:rsidP="00183FED">
            <w:pPr>
              <w:spacing w:after="0" w:line="240" w:lineRule="auto"/>
              <w:jc w:val="center"/>
              <w:rPr>
                <w:rFonts w:ascii="BentonSansCondensed Black" w:eastAsia="Times New Roman" w:hAnsi="BentonSansCondensed Black" w:cs="Calibri"/>
                <w:i/>
                <w:iCs/>
                <w:color w:val="000000"/>
                <w:sz w:val="24"/>
                <w:szCs w:val="24"/>
              </w:rPr>
            </w:pPr>
            <w:r w:rsidRPr="00183FED">
              <w:rPr>
                <w:rFonts w:ascii="BentonSansCondensed Black" w:eastAsia="Times New Roman" w:hAnsi="BentonSansCondensed Black" w:cs="Calibri"/>
                <w:i/>
                <w:iCs/>
                <w:color w:val="000000"/>
                <w:sz w:val="24"/>
                <w:szCs w:val="24"/>
              </w:rPr>
              <w:t>BENEFITS</w:t>
            </w:r>
          </w:p>
        </w:tc>
      </w:tr>
      <w:tr w:rsidR="005B18B5" w:rsidRPr="005B18B5" w14:paraId="57C38A4F" w14:textId="77777777" w:rsidTr="002E021E">
        <w:trPr>
          <w:trHeight w:val="315"/>
          <w:tblHeader/>
        </w:trPr>
        <w:tc>
          <w:tcPr>
            <w:tcW w:w="353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FD5D7E1" w14:textId="77777777" w:rsidR="00183FED" w:rsidRPr="00183FED" w:rsidRDefault="00A80681" w:rsidP="00183FED">
            <w:pPr>
              <w:spacing w:after="0" w:line="240" w:lineRule="auto"/>
              <w:jc w:val="center"/>
              <w:rPr>
                <w:rFonts w:ascii="BentonSansCondensed" w:eastAsia="Times New Roman" w:hAnsi="BentonSansCondensed" w:cs="Calibri"/>
                <w:color w:val="2F75B5"/>
                <w:u w:val="single"/>
              </w:rPr>
            </w:pPr>
            <w:hyperlink r:id="rId19" w:history="1">
              <w:r w:rsidR="00183FED" w:rsidRPr="00183FED">
                <w:rPr>
                  <w:rFonts w:ascii="BentonSansCondensed" w:eastAsia="Times New Roman" w:hAnsi="BentonSansCondensed" w:cs="Calibri"/>
                  <w:color w:val="2F75B5"/>
                  <w:u w:val="single"/>
                </w:rPr>
                <w:t>IU Health Care Plans</w:t>
              </w:r>
            </w:hyperlink>
          </w:p>
        </w:tc>
        <w:tc>
          <w:tcPr>
            <w:tcW w:w="982"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79C7BBA2"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885" w:type="dxa"/>
            <w:tcBorders>
              <w:top w:val="single" w:sz="8" w:space="0" w:color="auto"/>
              <w:left w:val="nil"/>
              <w:bottom w:val="single" w:sz="4" w:space="0" w:color="auto"/>
              <w:right w:val="single" w:sz="4" w:space="0" w:color="auto"/>
            </w:tcBorders>
            <w:shd w:val="clear" w:color="auto" w:fill="auto"/>
            <w:vAlign w:val="center"/>
            <w:hideMark/>
          </w:tcPr>
          <w:p w14:paraId="7E764171"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938" w:type="dxa"/>
            <w:tcBorders>
              <w:top w:val="single" w:sz="8" w:space="0" w:color="auto"/>
              <w:left w:val="nil"/>
              <w:bottom w:val="single" w:sz="4" w:space="0" w:color="auto"/>
              <w:right w:val="single" w:sz="4" w:space="0" w:color="auto"/>
            </w:tcBorders>
            <w:shd w:val="clear" w:color="auto" w:fill="auto"/>
            <w:vAlign w:val="center"/>
            <w:hideMark/>
          </w:tcPr>
          <w:p w14:paraId="19B9752E"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960" w:type="dxa"/>
            <w:tcBorders>
              <w:top w:val="single" w:sz="8" w:space="0" w:color="auto"/>
              <w:left w:val="nil"/>
              <w:bottom w:val="single" w:sz="4" w:space="0" w:color="auto"/>
              <w:right w:val="single" w:sz="4" w:space="0" w:color="auto"/>
            </w:tcBorders>
            <w:shd w:val="clear" w:color="auto" w:fill="auto"/>
            <w:vAlign w:val="center"/>
            <w:hideMark/>
          </w:tcPr>
          <w:p w14:paraId="7AD11330"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1311" w:type="dxa"/>
            <w:tcBorders>
              <w:top w:val="single" w:sz="8" w:space="0" w:color="auto"/>
              <w:left w:val="nil"/>
              <w:bottom w:val="single" w:sz="4" w:space="0" w:color="auto"/>
              <w:right w:val="single" w:sz="4" w:space="0" w:color="auto"/>
            </w:tcBorders>
            <w:shd w:val="clear" w:color="auto" w:fill="auto"/>
            <w:vAlign w:val="center"/>
            <w:hideMark/>
          </w:tcPr>
          <w:p w14:paraId="41DA2275"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1053" w:type="dxa"/>
            <w:tcBorders>
              <w:top w:val="single" w:sz="8" w:space="0" w:color="auto"/>
              <w:left w:val="nil"/>
              <w:bottom w:val="single" w:sz="4" w:space="0" w:color="auto"/>
              <w:right w:val="single" w:sz="8" w:space="0" w:color="auto"/>
            </w:tcBorders>
            <w:shd w:val="clear" w:color="auto" w:fill="auto"/>
            <w:vAlign w:val="center"/>
            <w:hideMark/>
          </w:tcPr>
          <w:p w14:paraId="6868AC75"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962" w:type="dxa"/>
            <w:tcBorders>
              <w:top w:val="single" w:sz="8" w:space="0" w:color="auto"/>
              <w:left w:val="nil"/>
              <w:bottom w:val="single" w:sz="4" w:space="0" w:color="auto"/>
              <w:right w:val="single" w:sz="4" w:space="0" w:color="auto"/>
            </w:tcBorders>
            <w:shd w:val="clear" w:color="auto" w:fill="auto"/>
            <w:vAlign w:val="center"/>
            <w:hideMark/>
          </w:tcPr>
          <w:p w14:paraId="12ACE910"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1098" w:type="dxa"/>
            <w:tcBorders>
              <w:top w:val="single" w:sz="8" w:space="0" w:color="auto"/>
              <w:left w:val="nil"/>
              <w:bottom w:val="single" w:sz="4" w:space="0" w:color="auto"/>
              <w:right w:val="single" w:sz="8" w:space="0" w:color="auto"/>
            </w:tcBorders>
            <w:shd w:val="clear" w:color="auto" w:fill="auto"/>
            <w:vAlign w:val="center"/>
            <w:hideMark/>
          </w:tcPr>
          <w:p w14:paraId="0E75B526"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281" w:type="dxa"/>
            <w:tcBorders>
              <w:top w:val="single" w:sz="8" w:space="0" w:color="auto"/>
              <w:left w:val="nil"/>
              <w:bottom w:val="single" w:sz="4" w:space="0" w:color="auto"/>
              <w:right w:val="single" w:sz="4" w:space="0" w:color="auto"/>
            </w:tcBorders>
            <w:shd w:val="clear" w:color="auto" w:fill="auto"/>
            <w:vAlign w:val="center"/>
            <w:hideMark/>
          </w:tcPr>
          <w:p w14:paraId="54B33E55"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268" w:type="dxa"/>
            <w:tcBorders>
              <w:top w:val="single" w:sz="8" w:space="0" w:color="auto"/>
              <w:left w:val="nil"/>
              <w:bottom w:val="single" w:sz="4" w:space="0" w:color="auto"/>
              <w:right w:val="single" w:sz="8" w:space="0" w:color="auto"/>
            </w:tcBorders>
            <w:shd w:val="clear" w:color="auto" w:fill="auto"/>
            <w:vAlign w:val="center"/>
            <w:hideMark/>
          </w:tcPr>
          <w:p w14:paraId="7B6B2050"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r>
      <w:tr w:rsidR="005B18B5" w:rsidRPr="005B18B5" w14:paraId="5D6F8DD3" w14:textId="77777777" w:rsidTr="002E021E">
        <w:trPr>
          <w:trHeight w:val="315"/>
          <w:tblHeader/>
        </w:trPr>
        <w:tc>
          <w:tcPr>
            <w:tcW w:w="3538" w:type="dxa"/>
            <w:tcBorders>
              <w:top w:val="nil"/>
              <w:left w:val="single" w:sz="8" w:space="0" w:color="auto"/>
              <w:bottom w:val="single" w:sz="4" w:space="0" w:color="auto"/>
              <w:right w:val="single" w:sz="8" w:space="0" w:color="auto"/>
            </w:tcBorders>
            <w:shd w:val="clear" w:color="auto" w:fill="auto"/>
            <w:vAlign w:val="center"/>
            <w:hideMark/>
          </w:tcPr>
          <w:p w14:paraId="039DCC40" w14:textId="77777777" w:rsidR="00183FED" w:rsidRPr="00183FED" w:rsidRDefault="00A80681" w:rsidP="00183FED">
            <w:pPr>
              <w:spacing w:after="0" w:line="240" w:lineRule="auto"/>
              <w:jc w:val="center"/>
              <w:rPr>
                <w:rFonts w:ascii="BentonSansCondensed" w:eastAsia="Times New Roman" w:hAnsi="BentonSansCondensed" w:cs="Calibri"/>
                <w:color w:val="2F75B5"/>
                <w:u w:val="single"/>
              </w:rPr>
            </w:pPr>
            <w:hyperlink r:id="rId20" w:history="1">
              <w:r w:rsidR="00183FED" w:rsidRPr="00183FED">
                <w:rPr>
                  <w:rFonts w:ascii="BentonSansCondensed" w:eastAsia="Times New Roman" w:hAnsi="BentonSansCondensed" w:cs="Calibri"/>
                  <w:color w:val="2F75B5"/>
                  <w:u w:val="single"/>
                </w:rPr>
                <w:t>IU Retirement Plans</w:t>
              </w:r>
            </w:hyperlink>
          </w:p>
        </w:tc>
        <w:tc>
          <w:tcPr>
            <w:tcW w:w="982" w:type="dxa"/>
            <w:tcBorders>
              <w:top w:val="nil"/>
              <w:left w:val="single" w:sz="4" w:space="0" w:color="auto"/>
              <w:bottom w:val="single" w:sz="4" w:space="0" w:color="auto"/>
              <w:right w:val="single" w:sz="4" w:space="0" w:color="auto"/>
            </w:tcBorders>
            <w:shd w:val="clear" w:color="auto" w:fill="auto"/>
            <w:vAlign w:val="center"/>
            <w:hideMark/>
          </w:tcPr>
          <w:p w14:paraId="57B154AB"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885" w:type="dxa"/>
            <w:tcBorders>
              <w:top w:val="nil"/>
              <w:left w:val="nil"/>
              <w:bottom w:val="single" w:sz="4" w:space="0" w:color="auto"/>
              <w:right w:val="single" w:sz="4" w:space="0" w:color="auto"/>
            </w:tcBorders>
            <w:shd w:val="clear" w:color="auto" w:fill="auto"/>
            <w:vAlign w:val="center"/>
            <w:hideMark/>
          </w:tcPr>
          <w:p w14:paraId="4909FE69"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938" w:type="dxa"/>
            <w:tcBorders>
              <w:top w:val="nil"/>
              <w:left w:val="nil"/>
              <w:bottom w:val="single" w:sz="4" w:space="0" w:color="auto"/>
              <w:right w:val="single" w:sz="4" w:space="0" w:color="auto"/>
            </w:tcBorders>
            <w:shd w:val="clear" w:color="auto" w:fill="auto"/>
            <w:vAlign w:val="center"/>
            <w:hideMark/>
          </w:tcPr>
          <w:p w14:paraId="1F71D744"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960" w:type="dxa"/>
            <w:tcBorders>
              <w:top w:val="nil"/>
              <w:left w:val="nil"/>
              <w:bottom w:val="single" w:sz="4" w:space="0" w:color="auto"/>
              <w:right w:val="single" w:sz="4" w:space="0" w:color="auto"/>
            </w:tcBorders>
            <w:shd w:val="clear" w:color="auto" w:fill="auto"/>
            <w:vAlign w:val="center"/>
            <w:hideMark/>
          </w:tcPr>
          <w:p w14:paraId="6D5C0C5D"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1311" w:type="dxa"/>
            <w:tcBorders>
              <w:top w:val="nil"/>
              <w:left w:val="nil"/>
              <w:bottom w:val="single" w:sz="4" w:space="0" w:color="auto"/>
              <w:right w:val="single" w:sz="4" w:space="0" w:color="auto"/>
            </w:tcBorders>
            <w:shd w:val="clear" w:color="auto" w:fill="auto"/>
            <w:vAlign w:val="center"/>
            <w:hideMark/>
          </w:tcPr>
          <w:p w14:paraId="7F53429E"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1053" w:type="dxa"/>
            <w:tcBorders>
              <w:top w:val="nil"/>
              <w:left w:val="nil"/>
              <w:bottom w:val="single" w:sz="4" w:space="0" w:color="auto"/>
              <w:right w:val="single" w:sz="8" w:space="0" w:color="auto"/>
            </w:tcBorders>
            <w:shd w:val="clear" w:color="auto" w:fill="auto"/>
            <w:vAlign w:val="center"/>
            <w:hideMark/>
          </w:tcPr>
          <w:p w14:paraId="382FAAE6"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962" w:type="dxa"/>
            <w:tcBorders>
              <w:top w:val="nil"/>
              <w:left w:val="nil"/>
              <w:bottom w:val="single" w:sz="4" w:space="0" w:color="auto"/>
              <w:right w:val="single" w:sz="4" w:space="0" w:color="auto"/>
            </w:tcBorders>
            <w:shd w:val="clear" w:color="auto" w:fill="auto"/>
            <w:vAlign w:val="center"/>
            <w:hideMark/>
          </w:tcPr>
          <w:p w14:paraId="17BC0B01"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1098" w:type="dxa"/>
            <w:tcBorders>
              <w:top w:val="nil"/>
              <w:left w:val="nil"/>
              <w:bottom w:val="single" w:sz="4" w:space="0" w:color="auto"/>
              <w:right w:val="single" w:sz="8" w:space="0" w:color="auto"/>
            </w:tcBorders>
            <w:shd w:val="clear" w:color="auto" w:fill="auto"/>
            <w:vAlign w:val="center"/>
            <w:hideMark/>
          </w:tcPr>
          <w:p w14:paraId="23FEE9DA"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1281" w:type="dxa"/>
            <w:tcBorders>
              <w:top w:val="nil"/>
              <w:left w:val="nil"/>
              <w:bottom w:val="single" w:sz="4" w:space="0" w:color="auto"/>
              <w:right w:val="single" w:sz="4" w:space="0" w:color="auto"/>
            </w:tcBorders>
            <w:shd w:val="clear" w:color="auto" w:fill="auto"/>
            <w:vAlign w:val="center"/>
            <w:hideMark/>
          </w:tcPr>
          <w:p w14:paraId="055E046D"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268" w:type="dxa"/>
            <w:tcBorders>
              <w:top w:val="nil"/>
              <w:left w:val="nil"/>
              <w:bottom w:val="single" w:sz="4" w:space="0" w:color="auto"/>
              <w:right w:val="single" w:sz="8" w:space="0" w:color="auto"/>
            </w:tcBorders>
            <w:shd w:val="clear" w:color="auto" w:fill="auto"/>
            <w:vAlign w:val="center"/>
            <w:hideMark/>
          </w:tcPr>
          <w:p w14:paraId="02DC6DDE"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r>
      <w:tr w:rsidR="005B18B5" w:rsidRPr="005B18B5" w14:paraId="243AB994" w14:textId="77777777" w:rsidTr="002E021E">
        <w:trPr>
          <w:trHeight w:val="315"/>
          <w:tblHeader/>
        </w:trPr>
        <w:tc>
          <w:tcPr>
            <w:tcW w:w="3538" w:type="dxa"/>
            <w:tcBorders>
              <w:top w:val="nil"/>
              <w:left w:val="single" w:sz="8" w:space="0" w:color="auto"/>
              <w:bottom w:val="single" w:sz="4" w:space="0" w:color="auto"/>
              <w:right w:val="single" w:sz="8" w:space="0" w:color="auto"/>
            </w:tcBorders>
            <w:shd w:val="clear" w:color="auto" w:fill="auto"/>
            <w:vAlign w:val="center"/>
            <w:hideMark/>
          </w:tcPr>
          <w:p w14:paraId="1BA0CFFE" w14:textId="77777777" w:rsidR="00183FED" w:rsidRPr="00183FED" w:rsidRDefault="00A80681" w:rsidP="00183FED">
            <w:pPr>
              <w:spacing w:after="0" w:line="240" w:lineRule="auto"/>
              <w:jc w:val="center"/>
              <w:rPr>
                <w:rFonts w:ascii="BentonSansCondensed" w:eastAsia="Times New Roman" w:hAnsi="BentonSansCondensed" w:cs="Calibri"/>
                <w:color w:val="2F75B5"/>
                <w:u w:val="single"/>
              </w:rPr>
            </w:pPr>
            <w:hyperlink r:id="rId21" w:history="1">
              <w:r w:rsidR="00183FED" w:rsidRPr="00183FED">
                <w:rPr>
                  <w:rFonts w:ascii="BentonSansCondensed" w:eastAsia="Times New Roman" w:hAnsi="BentonSansCondensed" w:cs="Calibri"/>
                  <w:color w:val="2F75B5"/>
                  <w:u w:val="single"/>
                </w:rPr>
                <w:t>IU Tuition Benefit</w:t>
              </w:r>
            </w:hyperlink>
          </w:p>
        </w:tc>
        <w:tc>
          <w:tcPr>
            <w:tcW w:w="982" w:type="dxa"/>
            <w:tcBorders>
              <w:top w:val="nil"/>
              <w:left w:val="single" w:sz="4" w:space="0" w:color="auto"/>
              <w:bottom w:val="single" w:sz="4" w:space="0" w:color="auto"/>
              <w:right w:val="single" w:sz="4" w:space="0" w:color="auto"/>
            </w:tcBorders>
            <w:shd w:val="clear" w:color="auto" w:fill="auto"/>
            <w:vAlign w:val="center"/>
            <w:hideMark/>
          </w:tcPr>
          <w:p w14:paraId="035802D1"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885" w:type="dxa"/>
            <w:tcBorders>
              <w:top w:val="nil"/>
              <w:left w:val="nil"/>
              <w:bottom w:val="single" w:sz="4" w:space="0" w:color="auto"/>
              <w:right w:val="single" w:sz="4" w:space="0" w:color="auto"/>
            </w:tcBorders>
            <w:shd w:val="clear" w:color="auto" w:fill="auto"/>
            <w:vAlign w:val="center"/>
            <w:hideMark/>
          </w:tcPr>
          <w:p w14:paraId="6270C099"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938" w:type="dxa"/>
            <w:tcBorders>
              <w:top w:val="nil"/>
              <w:left w:val="nil"/>
              <w:bottom w:val="single" w:sz="4" w:space="0" w:color="auto"/>
              <w:right w:val="single" w:sz="4" w:space="0" w:color="auto"/>
            </w:tcBorders>
            <w:shd w:val="clear" w:color="auto" w:fill="auto"/>
            <w:vAlign w:val="center"/>
            <w:hideMark/>
          </w:tcPr>
          <w:p w14:paraId="1A99A206"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960" w:type="dxa"/>
            <w:tcBorders>
              <w:top w:val="nil"/>
              <w:left w:val="nil"/>
              <w:bottom w:val="single" w:sz="4" w:space="0" w:color="auto"/>
              <w:right w:val="single" w:sz="4" w:space="0" w:color="auto"/>
            </w:tcBorders>
            <w:shd w:val="clear" w:color="auto" w:fill="auto"/>
            <w:vAlign w:val="center"/>
            <w:hideMark/>
          </w:tcPr>
          <w:p w14:paraId="12E97E00"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1311" w:type="dxa"/>
            <w:tcBorders>
              <w:top w:val="nil"/>
              <w:left w:val="nil"/>
              <w:bottom w:val="single" w:sz="4" w:space="0" w:color="auto"/>
              <w:right w:val="single" w:sz="4" w:space="0" w:color="auto"/>
            </w:tcBorders>
            <w:shd w:val="clear" w:color="auto" w:fill="auto"/>
            <w:vAlign w:val="center"/>
            <w:hideMark/>
          </w:tcPr>
          <w:p w14:paraId="229373DC"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1053" w:type="dxa"/>
            <w:tcBorders>
              <w:top w:val="nil"/>
              <w:left w:val="nil"/>
              <w:bottom w:val="single" w:sz="4" w:space="0" w:color="auto"/>
              <w:right w:val="single" w:sz="8" w:space="0" w:color="auto"/>
            </w:tcBorders>
            <w:shd w:val="clear" w:color="auto" w:fill="auto"/>
            <w:vAlign w:val="center"/>
            <w:hideMark/>
          </w:tcPr>
          <w:p w14:paraId="0DD078B2"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962" w:type="dxa"/>
            <w:tcBorders>
              <w:top w:val="nil"/>
              <w:left w:val="nil"/>
              <w:bottom w:val="single" w:sz="4" w:space="0" w:color="auto"/>
              <w:right w:val="single" w:sz="4" w:space="0" w:color="auto"/>
            </w:tcBorders>
            <w:shd w:val="clear" w:color="auto" w:fill="auto"/>
            <w:vAlign w:val="center"/>
            <w:hideMark/>
          </w:tcPr>
          <w:p w14:paraId="11B2F9DE"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1098" w:type="dxa"/>
            <w:tcBorders>
              <w:top w:val="nil"/>
              <w:left w:val="nil"/>
              <w:bottom w:val="single" w:sz="4" w:space="0" w:color="auto"/>
              <w:right w:val="single" w:sz="8" w:space="0" w:color="auto"/>
            </w:tcBorders>
            <w:shd w:val="clear" w:color="auto" w:fill="auto"/>
            <w:vAlign w:val="center"/>
            <w:hideMark/>
          </w:tcPr>
          <w:p w14:paraId="1A286BC7"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281" w:type="dxa"/>
            <w:tcBorders>
              <w:top w:val="nil"/>
              <w:left w:val="nil"/>
              <w:bottom w:val="single" w:sz="4" w:space="0" w:color="auto"/>
              <w:right w:val="single" w:sz="4" w:space="0" w:color="auto"/>
            </w:tcBorders>
            <w:shd w:val="clear" w:color="auto" w:fill="auto"/>
            <w:vAlign w:val="center"/>
            <w:hideMark/>
          </w:tcPr>
          <w:p w14:paraId="1BBB78A1"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268" w:type="dxa"/>
            <w:tcBorders>
              <w:top w:val="nil"/>
              <w:left w:val="nil"/>
              <w:bottom w:val="single" w:sz="4" w:space="0" w:color="auto"/>
              <w:right w:val="single" w:sz="8" w:space="0" w:color="auto"/>
            </w:tcBorders>
            <w:shd w:val="clear" w:color="auto" w:fill="auto"/>
            <w:vAlign w:val="center"/>
            <w:hideMark/>
          </w:tcPr>
          <w:p w14:paraId="020F68F9"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r>
      <w:tr w:rsidR="005B18B5" w:rsidRPr="005B18B5" w14:paraId="62732E11" w14:textId="77777777" w:rsidTr="002E021E">
        <w:trPr>
          <w:trHeight w:val="315"/>
          <w:tblHeader/>
        </w:trPr>
        <w:tc>
          <w:tcPr>
            <w:tcW w:w="3538" w:type="dxa"/>
            <w:tcBorders>
              <w:top w:val="nil"/>
              <w:left w:val="single" w:sz="8" w:space="0" w:color="auto"/>
              <w:bottom w:val="single" w:sz="4" w:space="0" w:color="auto"/>
              <w:right w:val="single" w:sz="8" w:space="0" w:color="auto"/>
            </w:tcBorders>
            <w:shd w:val="clear" w:color="auto" w:fill="auto"/>
            <w:vAlign w:val="center"/>
            <w:hideMark/>
          </w:tcPr>
          <w:p w14:paraId="7BEE212E" w14:textId="77777777" w:rsidR="00183FED" w:rsidRPr="00183FED" w:rsidRDefault="00A80681" w:rsidP="00183FED">
            <w:pPr>
              <w:spacing w:after="0" w:line="240" w:lineRule="auto"/>
              <w:jc w:val="center"/>
              <w:rPr>
                <w:rFonts w:ascii="BentonSansCondensed" w:eastAsia="Times New Roman" w:hAnsi="BentonSansCondensed" w:cs="Calibri"/>
                <w:color w:val="2F75B5"/>
                <w:u w:val="single"/>
              </w:rPr>
            </w:pPr>
            <w:hyperlink r:id="rId22" w:history="1">
              <w:r w:rsidR="00183FED" w:rsidRPr="00183FED">
                <w:rPr>
                  <w:rFonts w:ascii="BentonSansCondensed" w:eastAsia="Times New Roman" w:hAnsi="BentonSansCondensed" w:cs="Calibri"/>
                  <w:color w:val="2F75B5"/>
                  <w:u w:val="single"/>
                </w:rPr>
                <w:t>IU Childcare and Eldercare</w:t>
              </w:r>
            </w:hyperlink>
          </w:p>
        </w:tc>
        <w:tc>
          <w:tcPr>
            <w:tcW w:w="982" w:type="dxa"/>
            <w:tcBorders>
              <w:top w:val="nil"/>
              <w:left w:val="single" w:sz="4" w:space="0" w:color="auto"/>
              <w:bottom w:val="single" w:sz="4" w:space="0" w:color="auto"/>
              <w:right w:val="single" w:sz="4" w:space="0" w:color="auto"/>
            </w:tcBorders>
            <w:shd w:val="clear" w:color="auto" w:fill="auto"/>
            <w:vAlign w:val="center"/>
            <w:hideMark/>
          </w:tcPr>
          <w:p w14:paraId="797BDE50"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885" w:type="dxa"/>
            <w:tcBorders>
              <w:top w:val="nil"/>
              <w:left w:val="nil"/>
              <w:bottom w:val="single" w:sz="4" w:space="0" w:color="auto"/>
              <w:right w:val="single" w:sz="4" w:space="0" w:color="auto"/>
            </w:tcBorders>
            <w:shd w:val="clear" w:color="auto" w:fill="auto"/>
            <w:vAlign w:val="center"/>
            <w:hideMark/>
          </w:tcPr>
          <w:p w14:paraId="200CA5F7"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938" w:type="dxa"/>
            <w:tcBorders>
              <w:top w:val="nil"/>
              <w:left w:val="nil"/>
              <w:bottom w:val="single" w:sz="4" w:space="0" w:color="auto"/>
              <w:right w:val="single" w:sz="4" w:space="0" w:color="auto"/>
            </w:tcBorders>
            <w:shd w:val="clear" w:color="auto" w:fill="auto"/>
            <w:vAlign w:val="center"/>
            <w:hideMark/>
          </w:tcPr>
          <w:p w14:paraId="2047B4CC"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960" w:type="dxa"/>
            <w:tcBorders>
              <w:top w:val="nil"/>
              <w:left w:val="nil"/>
              <w:bottom w:val="single" w:sz="4" w:space="0" w:color="auto"/>
              <w:right w:val="single" w:sz="4" w:space="0" w:color="auto"/>
            </w:tcBorders>
            <w:shd w:val="clear" w:color="auto" w:fill="auto"/>
            <w:vAlign w:val="center"/>
            <w:hideMark/>
          </w:tcPr>
          <w:p w14:paraId="79EFB532"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1311" w:type="dxa"/>
            <w:tcBorders>
              <w:top w:val="nil"/>
              <w:left w:val="nil"/>
              <w:bottom w:val="single" w:sz="4" w:space="0" w:color="auto"/>
              <w:right w:val="single" w:sz="4" w:space="0" w:color="auto"/>
            </w:tcBorders>
            <w:shd w:val="clear" w:color="auto" w:fill="auto"/>
            <w:vAlign w:val="center"/>
            <w:hideMark/>
          </w:tcPr>
          <w:p w14:paraId="7C073D1D"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1053" w:type="dxa"/>
            <w:tcBorders>
              <w:top w:val="nil"/>
              <w:left w:val="nil"/>
              <w:bottom w:val="single" w:sz="4" w:space="0" w:color="auto"/>
              <w:right w:val="single" w:sz="8" w:space="0" w:color="auto"/>
            </w:tcBorders>
            <w:shd w:val="clear" w:color="auto" w:fill="auto"/>
            <w:vAlign w:val="center"/>
            <w:hideMark/>
          </w:tcPr>
          <w:p w14:paraId="3CC08EC7"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962" w:type="dxa"/>
            <w:tcBorders>
              <w:top w:val="nil"/>
              <w:left w:val="nil"/>
              <w:bottom w:val="single" w:sz="4" w:space="0" w:color="auto"/>
              <w:right w:val="single" w:sz="4" w:space="0" w:color="auto"/>
            </w:tcBorders>
            <w:shd w:val="clear" w:color="auto" w:fill="auto"/>
            <w:vAlign w:val="center"/>
            <w:hideMark/>
          </w:tcPr>
          <w:p w14:paraId="42322AE8"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098" w:type="dxa"/>
            <w:tcBorders>
              <w:top w:val="nil"/>
              <w:left w:val="nil"/>
              <w:bottom w:val="single" w:sz="4" w:space="0" w:color="auto"/>
              <w:right w:val="single" w:sz="8" w:space="0" w:color="auto"/>
            </w:tcBorders>
            <w:shd w:val="clear" w:color="auto" w:fill="auto"/>
            <w:vAlign w:val="center"/>
            <w:hideMark/>
          </w:tcPr>
          <w:p w14:paraId="19A4CC1E"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281" w:type="dxa"/>
            <w:tcBorders>
              <w:top w:val="nil"/>
              <w:left w:val="nil"/>
              <w:bottom w:val="single" w:sz="4" w:space="0" w:color="auto"/>
              <w:right w:val="single" w:sz="4" w:space="0" w:color="auto"/>
            </w:tcBorders>
            <w:shd w:val="clear" w:color="auto" w:fill="auto"/>
            <w:vAlign w:val="center"/>
            <w:hideMark/>
          </w:tcPr>
          <w:p w14:paraId="62375976"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268" w:type="dxa"/>
            <w:tcBorders>
              <w:top w:val="nil"/>
              <w:left w:val="nil"/>
              <w:bottom w:val="single" w:sz="4" w:space="0" w:color="auto"/>
              <w:right w:val="single" w:sz="8" w:space="0" w:color="auto"/>
            </w:tcBorders>
            <w:shd w:val="clear" w:color="auto" w:fill="auto"/>
            <w:vAlign w:val="center"/>
            <w:hideMark/>
          </w:tcPr>
          <w:p w14:paraId="006FF769"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r>
      <w:tr w:rsidR="005B18B5" w:rsidRPr="005B18B5" w14:paraId="67280846" w14:textId="77777777" w:rsidTr="002E021E">
        <w:trPr>
          <w:trHeight w:val="315"/>
          <w:tblHeader/>
        </w:trPr>
        <w:tc>
          <w:tcPr>
            <w:tcW w:w="3538" w:type="dxa"/>
            <w:tcBorders>
              <w:top w:val="nil"/>
              <w:left w:val="single" w:sz="8" w:space="0" w:color="auto"/>
              <w:bottom w:val="single" w:sz="4" w:space="0" w:color="auto"/>
              <w:right w:val="single" w:sz="8" w:space="0" w:color="auto"/>
            </w:tcBorders>
            <w:shd w:val="clear" w:color="auto" w:fill="auto"/>
            <w:vAlign w:val="center"/>
            <w:hideMark/>
          </w:tcPr>
          <w:p w14:paraId="77BB217C" w14:textId="22840605" w:rsidR="00183FED" w:rsidRPr="00183FED" w:rsidRDefault="00A80681" w:rsidP="00183FED">
            <w:pPr>
              <w:spacing w:after="0" w:line="240" w:lineRule="auto"/>
              <w:jc w:val="center"/>
              <w:rPr>
                <w:rFonts w:ascii="BentonSansCondensed" w:eastAsia="Times New Roman" w:hAnsi="BentonSansCondensed" w:cs="Calibri"/>
                <w:color w:val="0563C1"/>
                <w:u w:val="single"/>
              </w:rPr>
            </w:pPr>
            <w:hyperlink r:id="rId23" w:history="1">
              <w:r w:rsidR="00483DC5">
                <w:rPr>
                  <w:rFonts w:ascii="BentonSansCondensed" w:eastAsia="Times New Roman" w:hAnsi="BentonSansCondensed" w:cs="Calibri"/>
                  <w:color w:val="0563C1"/>
                  <w:u w:val="single"/>
                </w:rPr>
                <w:t>IU Crimson Card Deals &amp; Discounts</w:t>
              </w:r>
            </w:hyperlink>
          </w:p>
        </w:tc>
        <w:tc>
          <w:tcPr>
            <w:tcW w:w="982" w:type="dxa"/>
            <w:tcBorders>
              <w:top w:val="nil"/>
              <w:left w:val="single" w:sz="4" w:space="0" w:color="auto"/>
              <w:bottom w:val="single" w:sz="4" w:space="0" w:color="auto"/>
              <w:right w:val="single" w:sz="4" w:space="0" w:color="auto"/>
            </w:tcBorders>
            <w:shd w:val="clear" w:color="auto" w:fill="auto"/>
            <w:vAlign w:val="center"/>
            <w:hideMark/>
          </w:tcPr>
          <w:p w14:paraId="61007926"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885" w:type="dxa"/>
            <w:tcBorders>
              <w:top w:val="nil"/>
              <w:left w:val="nil"/>
              <w:bottom w:val="single" w:sz="4" w:space="0" w:color="auto"/>
              <w:right w:val="single" w:sz="4" w:space="0" w:color="auto"/>
            </w:tcBorders>
            <w:shd w:val="clear" w:color="auto" w:fill="auto"/>
            <w:vAlign w:val="center"/>
            <w:hideMark/>
          </w:tcPr>
          <w:p w14:paraId="6A347E3E"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938" w:type="dxa"/>
            <w:tcBorders>
              <w:top w:val="nil"/>
              <w:left w:val="nil"/>
              <w:bottom w:val="single" w:sz="4" w:space="0" w:color="auto"/>
              <w:right w:val="single" w:sz="4" w:space="0" w:color="auto"/>
            </w:tcBorders>
            <w:shd w:val="clear" w:color="auto" w:fill="auto"/>
            <w:vAlign w:val="center"/>
            <w:hideMark/>
          </w:tcPr>
          <w:p w14:paraId="7ADC0FC0"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960" w:type="dxa"/>
            <w:tcBorders>
              <w:top w:val="nil"/>
              <w:left w:val="nil"/>
              <w:bottom w:val="single" w:sz="4" w:space="0" w:color="auto"/>
              <w:right w:val="single" w:sz="4" w:space="0" w:color="auto"/>
            </w:tcBorders>
            <w:shd w:val="clear" w:color="auto" w:fill="auto"/>
            <w:vAlign w:val="center"/>
            <w:hideMark/>
          </w:tcPr>
          <w:p w14:paraId="675522EC"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1311" w:type="dxa"/>
            <w:tcBorders>
              <w:top w:val="nil"/>
              <w:left w:val="nil"/>
              <w:bottom w:val="single" w:sz="4" w:space="0" w:color="auto"/>
              <w:right w:val="single" w:sz="4" w:space="0" w:color="auto"/>
            </w:tcBorders>
            <w:shd w:val="clear" w:color="auto" w:fill="auto"/>
            <w:vAlign w:val="center"/>
            <w:hideMark/>
          </w:tcPr>
          <w:p w14:paraId="4829A069"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1053" w:type="dxa"/>
            <w:tcBorders>
              <w:top w:val="nil"/>
              <w:left w:val="nil"/>
              <w:bottom w:val="single" w:sz="4" w:space="0" w:color="auto"/>
              <w:right w:val="single" w:sz="8" w:space="0" w:color="auto"/>
            </w:tcBorders>
            <w:shd w:val="clear" w:color="auto" w:fill="auto"/>
            <w:vAlign w:val="center"/>
            <w:hideMark/>
          </w:tcPr>
          <w:p w14:paraId="7FFBAC77"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962" w:type="dxa"/>
            <w:tcBorders>
              <w:top w:val="nil"/>
              <w:left w:val="nil"/>
              <w:bottom w:val="single" w:sz="4" w:space="0" w:color="auto"/>
              <w:right w:val="single" w:sz="4" w:space="0" w:color="auto"/>
            </w:tcBorders>
            <w:shd w:val="clear" w:color="auto" w:fill="auto"/>
            <w:vAlign w:val="center"/>
            <w:hideMark/>
          </w:tcPr>
          <w:p w14:paraId="751446A4"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1098" w:type="dxa"/>
            <w:tcBorders>
              <w:top w:val="nil"/>
              <w:left w:val="nil"/>
              <w:bottom w:val="single" w:sz="4" w:space="0" w:color="auto"/>
              <w:right w:val="single" w:sz="8" w:space="0" w:color="auto"/>
            </w:tcBorders>
            <w:shd w:val="clear" w:color="auto" w:fill="auto"/>
            <w:vAlign w:val="center"/>
            <w:hideMark/>
          </w:tcPr>
          <w:p w14:paraId="25E6F3B2"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1281" w:type="dxa"/>
            <w:tcBorders>
              <w:top w:val="nil"/>
              <w:left w:val="nil"/>
              <w:bottom w:val="single" w:sz="4" w:space="0" w:color="auto"/>
              <w:right w:val="single" w:sz="4" w:space="0" w:color="auto"/>
            </w:tcBorders>
            <w:shd w:val="clear" w:color="auto" w:fill="auto"/>
            <w:vAlign w:val="center"/>
            <w:hideMark/>
          </w:tcPr>
          <w:p w14:paraId="281FBFB8"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1268" w:type="dxa"/>
            <w:tcBorders>
              <w:top w:val="nil"/>
              <w:left w:val="nil"/>
              <w:bottom w:val="single" w:sz="4" w:space="0" w:color="auto"/>
              <w:right w:val="single" w:sz="8" w:space="0" w:color="auto"/>
            </w:tcBorders>
            <w:shd w:val="clear" w:color="auto" w:fill="auto"/>
            <w:vAlign w:val="center"/>
            <w:hideMark/>
          </w:tcPr>
          <w:p w14:paraId="650AB754"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r>
      <w:tr w:rsidR="005B18B5" w:rsidRPr="005B18B5" w14:paraId="7DB48528" w14:textId="77777777" w:rsidTr="002E021E">
        <w:trPr>
          <w:trHeight w:val="345"/>
          <w:tblHeader/>
        </w:trPr>
        <w:tc>
          <w:tcPr>
            <w:tcW w:w="3538" w:type="dxa"/>
            <w:tcBorders>
              <w:top w:val="nil"/>
              <w:left w:val="single" w:sz="8" w:space="0" w:color="auto"/>
              <w:bottom w:val="single" w:sz="8" w:space="0" w:color="auto"/>
              <w:right w:val="single" w:sz="8" w:space="0" w:color="auto"/>
            </w:tcBorders>
            <w:shd w:val="clear" w:color="auto" w:fill="auto"/>
            <w:vAlign w:val="center"/>
            <w:hideMark/>
          </w:tcPr>
          <w:p w14:paraId="376F7292" w14:textId="77777777" w:rsidR="00183FED" w:rsidRDefault="00A80681" w:rsidP="00183FED">
            <w:pPr>
              <w:spacing w:after="0" w:line="240" w:lineRule="auto"/>
              <w:jc w:val="center"/>
              <w:rPr>
                <w:rFonts w:ascii="BentonSansCondensed" w:eastAsia="Times New Roman" w:hAnsi="BentonSansCondensed" w:cs="Calibri"/>
                <w:color w:val="0563C1"/>
                <w:u w:val="single"/>
              </w:rPr>
            </w:pPr>
            <w:hyperlink r:id="rId24" w:history="1">
              <w:r w:rsidR="002E021E">
                <w:rPr>
                  <w:rFonts w:ascii="BentonSansCondensed" w:eastAsia="Times New Roman" w:hAnsi="BentonSansCondensed" w:cs="Calibri"/>
                  <w:color w:val="0563C1"/>
                  <w:u w:val="single"/>
                </w:rPr>
                <w:t>IU School of Medicine Adjunct Faculty Benefits</w:t>
              </w:r>
            </w:hyperlink>
          </w:p>
          <w:p w14:paraId="05D261D1" w14:textId="4606F718" w:rsidR="002E021E" w:rsidRPr="00183FED" w:rsidRDefault="002E021E" w:rsidP="00183FED">
            <w:pPr>
              <w:spacing w:after="0" w:line="240" w:lineRule="auto"/>
              <w:jc w:val="center"/>
              <w:rPr>
                <w:rFonts w:ascii="BentonSansCondensed" w:eastAsia="Times New Roman" w:hAnsi="BentonSansCondensed" w:cs="Calibri"/>
                <w:color w:val="0563C1"/>
                <w:u w:val="single"/>
              </w:rPr>
            </w:pPr>
          </w:p>
        </w:tc>
        <w:tc>
          <w:tcPr>
            <w:tcW w:w="982" w:type="dxa"/>
            <w:tcBorders>
              <w:top w:val="nil"/>
              <w:left w:val="single" w:sz="4" w:space="0" w:color="auto"/>
              <w:bottom w:val="single" w:sz="8" w:space="0" w:color="auto"/>
              <w:right w:val="single" w:sz="4" w:space="0" w:color="auto"/>
            </w:tcBorders>
            <w:shd w:val="clear" w:color="auto" w:fill="auto"/>
            <w:vAlign w:val="center"/>
            <w:hideMark/>
          </w:tcPr>
          <w:p w14:paraId="72FF301E"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885" w:type="dxa"/>
            <w:tcBorders>
              <w:top w:val="nil"/>
              <w:left w:val="nil"/>
              <w:bottom w:val="single" w:sz="8" w:space="0" w:color="auto"/>
              <w:right w:val="single" w:sz="4" w:space="0" w:color="auto"/>
            </w:tcBorders>
            <w:shd w:val="clear" w:color="auto" w:fill="auto"/>
            <w:vAlign w:val="center"/>
            <w:hideMark/>
          </w:tcPr>
          <w:p w14:paraId="42E5DAA5"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938" w:type="dxa"/>
            <w:tcBorders>
              <w:top w:val="nil"/>
              <w:left w:val="nil"/>
              <w:bottom w:val="single" w:sz="8" w:space="0" w:color="auto"/>
              <w:right w:val="single" w:sz="4" w:space="0" w:color="auto"/>
            </w:tcBorders>
            <w:shd w:val="clear" w:color="auto" w:fill="auto"/>
            <w:vAlign w:val="center"/>
            <w:hideMark/>
          </w:tcPr>
          <w:p w14:paraId="0701CD94"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960" w:type="dxa"/>
            <w:tcBorders>
              <w:top w:val="nil"/>
              <w:left w:val="nil"/>
              <w:bottom w:val="single" w:sz="8" w:space="0" w:color="auto"/>
              <w:right w:val="single" w:sz="4" w:space="0" w:color="auto"/>
            </w:tcBorders>
            <w:shd w:val="clear" w:color="auto" w:fill="auto"/>
            <w:vAlign w:val="center"/>
            <w:hideMark/>
          </w:tcPr>
          <w:p w14:paraId="6B384DE0"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311" w:type="dxa"/>
            <w:tcBorders>
              <w:top w:val="nil"/>
              <w:left w:val="nil"/>
              <w:bottom w:val="single" w:sz="8" w:space="0" w:color="auto"/>
              <w:right w:val="single" w:sz="4" w:space="0" w:color="auto"/>
            </w:tcBorders>
            <w:shd w:val="clear" w:color="auto" w:fill="auto"/>
            <w:vAlign w:val="center"/>
            <w:hideMark/>
          </w:tcPr>
          <w:p w14:paraId="6A108388"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053" w:type="dxa"/>
            <w:tcBorders>
              <w:top w:val="nil"/>
              <w:left w:val="nil"/>
              <w:bottom w:val="single" w:sz="8" w:space="0" w:color="auto"/>
              <w:right w:val="single" w:sz="8" w:space="0" w:color="auto"/>
            </w:tcBorders>
            <w:shd w:val="clear" w:color="auto" w:fill="auto"/>
            <w:vAlign w:val="center"/>
            <w:hideMark/>
          </w:tcPr>
          <w:p w14:paraId="1692EDAC"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962" w:type="dxa"/>
            <w:tcBorders>
              <w:top w:val="nil"/>
              <w:left w:val="nil"/>
              <w:bottom w:val="single" w:sz="8" w:space="0" w:color="auto"/>
              <w:right w:val="single" w:sz="4" w:space="0" w:color="auto"/>
            </w:tcBorders>
            <w:shd w:val="clear" w:color="auto" w:fill="auto"/>
            <w:vAlign w:val="center"/>
            <w:hideMark/>
          </w:tcPr>
          <w:p w14:paraId="1DB49D3A"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098" w:type="dxa"/>
            <w:tcBorders>
              <w:top w:val="nil"/>
              <w:left w:val="nil"/>
              <w:bottom w:val="single" w:sz="8" w:space="0" w:color="auto"/>
              <w:right w:val="single" w:sz="8" w:space="0" w:color="auto"/>
            </w:tcBorders>
            <w:shd w:val="clear" w:color="auto" w:fill="auto"/>
            <w:vAlign w:val="center"/>
            <w:hideMark/>
          </w:tcPr>
          <w:p w14:paraId="35008753"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1281" w:type="dxa"/>
            <w:tcBorders>
              <w:top w:val="nil"/>
              <w:left w:val="nil"/>
              <w:bottom w:val="single" w:sz="8" w:space="0" w:color="auto"/>
              <w:right w:val="single" w:sz="4" w:space="0" w:color="auto"/>
            </w:tcBorders>
            <w:shd w:val="clear" w:color="auto" w:fill="auto"/>
            <w:vAlign w:val="center"/>
            <w:hideMark/>
          </w:tcPr>
          <w:p w14:paraId="7054390A"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1268" w:type="dxa"/>
            <w:tcBorders>
              <w:top w:val="nil"/>
              <w:left w:val="nil"/>
              <w:bottom w:val="single" w:sz="8" w:space="0" w:color="auto"/>
              <w:right w:val="single" w:sz="8" w:space="0" w:color="auto"/>
            </w:tcBorders>
            <w:shd w:val="clear" w:color="auto" w:fill="auto"/>
            <w:vAlign w:val="center"/>
            <w:hideMark/>
          </w:tcPr>
          <w:p w14:paraId="6A1D362E"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r>
      <w:tr w:rsidR="00183FED" w:rsidRPr="00183FED" w14:paraId="780C8151" w14:textId="77777777" w:rsidTr="002E021E">
        <w:trPr>
          <w:trHeight w:val="315"/>
          <w:tblHeader/>
        </w:trPr>
        <w:tc>
          <w:tcPr>
            <w:tcW w:w="14276" w:type="dxa"/>
            <w:gridSpan w:val="11"/>
            <w:tcBorders>
              <w:top w:val="nil"/>
              <w:left w:val="single" w:sz="4" w:space="0" w:color="auto"/>
              <w:bottom w:val="nil"/>
              <w:right w:val="single" w:sz="4" w:space="0" w:color="auto"/>
            </w:tcBorders>
            <w:shd w:val="clear" w:color="000000" w:fill="D9D9D9"/>
            <w:vAlign w:val="center"/>
            <w:hideMark/>
          </w:tcPr>
          <w:p w14:paraId="116558CE" w14:textId="77777777" w:rsidR="00183FED" w:rsidRPr="00183FED" w:rsidRDefault="00183FED" w:rsidP="00183FED">
            <w:pPr>
              <w:spacing w:after="0" w:line="240" w:lineRule="auto"/>
              <w:jc w:val="center"/>
              <w:rPr>
                <w:rFonts w:ascii="BentonSansCondensed Black" w:eastAsia="Times New Roman" w:hAnsi="BentonSansCondensed Black" w:cs="Calibri"/>
                <w:i/>
                <w:iCs/>
                <w:color w:val="000000"/>
                <w:sz w:val="24"/>
                <w:szCs w:val="24"/>
              </w:rPr>
            </w:pPr>
            <w:r w:rsidRPr="00183FED">
              <w:rPr>
                <w:rFonts w:ascii="BentonSansCondensed Black" w:eastAsia="Times New Roman" w:hAnsi="BentonSansCondensed Black" w:cs="Calibri"/>
                <w:i/>
                <w:iCs/>
                <w:color w:val="000000"/>
                <w:sz w:val="24"/>
                <w:szCs w:val="24"/>
              </w:rPr>
              <w:lastRenderedPageBreak/>
              <w:t xml:space="preserve">TIME OFF </w:t>
            </w:r>
          </w:p>
        </w:tc>
      </w:tr>
      <w:tr w:rsidR="005B18B5" w:rsidRPr="005B18B5" w14:paraId="2C001041" w14:textId="77777777" w:rsidTr="002E021E">
        <w:trPr>
          <w:trHeight w:val="630"/>
          <w:tblHeader/>
        </w:trPr>
        <w:tc>
          <w:tcPr>
            <w:tcW w:w="353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2CA0042" w14:textId="4EF1C2BF" w:rsidR="00183FED" w:rsidRPr="00183FED" w:rsidRDefault="00A80681" w:rsidP="00183FED">
            <w:pPr>
              <w:spacing w:after="0" w:line="240" w:lineRule="auto"/>
              <w:jc w:val="center"/>
              <w:rPr>
                <w:rFonts w:ascii="BentonSansCondensed" w:eastAsia="Times New Roman" w:hAnsi="BentonSansCondensed" w:cs="Calibri"/>
                <w:color w:val="0563C1"/>
                <w:u w:val="single"/>
              </w:rPr>
            </w:pPr>
            <w:hyperlink r:id="rId25" w:history="1">
              <w:r w:rsidR="00183FED" w:rsidRPr="00183FED">
                <w:rPr>
                  <w:rFonts w:ascii="BentonSansCondensed" w:eastAsia="Times New Roman" w:hAnsi="BentonSansCondensed" w:cs="Calibri"/>
                  <w:color w:val="0563C1"/>
                  <w:u w:val="single"/>
                </w:rPr>
                <w:t>IU Leaves for Academic Appointees</w:t>
              </w:r>
            </w:hyperlink>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892F4"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2EAA9693"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615F4983"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F9404B4"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0C852644"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1053" w:type="dxa"/>
            <w:tcBorders>
              <w:top w:val="single" w:sz="4" w:space="0" w:color="auto"/>
              <w:left w:val="nil"/>
              <w:bottom w:val="single" w:sz="4" w:space="0" w:color="auto"/>
              <w:right w:val="single" w:sz="8" w:space="0" w:color="auto"/>
            </w:tcBorders>
            <w:shd w:val="clear" w:color="auto" w:fill="auto"/>
            <w:vAlign w:val="center"/>
            <w:hideMark/>
          </w:tcPr>
          <w:p w14:paraId="6B19AD02"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530F094E"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1098" w:type="dxa"/>
            <w:tcBorders>
              <w:top w:val="single" w:sz="4" w:space="0" w:color="auto"/>
              <w:left w:val="nil"/>
              <w:bottom w:val="single" w:sz="4" w:space="0" w:color="auto"/>
              <w:right w:val="single" w:sz="8" w:space="0" w:color="auto"/>
            </w:tcBorders>
            <w:shd w:val="clear" w:color="auto" w:fill="auto"/>
            <w:vAlign w:val="center"/>
            <w:hideMark/>
          </w:tcPr>
          <w:p w14:paraId="02E4DE9D"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 </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213CE861"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268" w:type="dxa"/>
            <w:tcBorders>
              <w:top w:val="single" w:sz="4" w:space="0" w:color="auto"/>
              <w:left w:val="nil"/>
              <w:bottom w:val="single" w:sz="4" w:space="0" w:color="auto"/>
              <w:right w:val="single" w:sz="8" w:space="0" w:color="auto"/>
            </w:tcBorders>
            <w:shd w:val="clear" w:color="auto" w:fill="auto"/>
            <w:vAlign w:val="center"/>
            <w:hideMark/>
          </w:tcPr>
          <w:p w14:paraId="38ABA5B0"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r>
      <w:tr w:rsidR="005B18B5" w:rsidRPr="005B18B5" w14:paraId="660028E0" w14:textId="77777777" w:rsidTr="002E021E">
        <w:trPr>
          <w:trHeight w:val="630"/>
          <w:tblHeader/>
        </w:trPr>
        <w:tc>
          <w:tcPr>
            <w:tcW w:w="3538" w:type="dxa"/>
            <w:tcBorders>
              <w:top w:val="nil"/>
              <w:left w:val="single" w:sz="8" w:space="0" w:color="auto"/>
              <w:bottom w:val="single" w:sz="4" w:space="0" w:color="auto"/>
              <w:right w:val="single" w:sz="8" w:space="0" w:color="auto"/>
            </w:tcBorders>
            <w:shd w:val="clear" w:color="auto" w:fill="auto"/>
            <w:vAlign w:val="center"/>
            <w:hideMark/>
          </w:tcPr>
          <w:p w14:paraId="197C53C0" w14:textId="68392389" w:rsidR="00183FED" w:rsidRPr="00183FED" w:rsidRDefault="00A80681" w:rsidP="00183FED">
            <w:pPr>
              <w:spacing w:after="0" w:line="240" w:lineRule="auto"/>
              <w:jc w:val="center"/>
              <w:rPr>
                <w:rFonts w:ascii="BentonSansCondensed" w:eastAsia="Times New Roman" w:hAnsi="BentonSansCondensed" w:cs="Calibri"/>
                <w:color w:val="2F75B5"/>
                <w:u w:val="single"/>
              </w:rPr>
            </w:pPr>
            <w:hyperlink r:id="rId26" w:history="1">
              <w:r w:rsidR="002E021E">
                <w:rPr>
                  <w:rFonts w:ascii="BentonSansCondensed" w:eastAsia="Times New Roman" w:hAnsi="BentonSansCondensed" w:cs="Calibri"/>
                  <w:color w:val="2F75B5"/>
                  <w:u w:val="single"/>
                </w:rPr>
                <w:t>IU School of Medicine Paid Family Leave for Academic Appointees</w:t>
              </w:r>
            </w:hyperlink>
          </w:p>
        </w:tc>
        <w:tc>
          <w:tcPr>
            <w:tcW w:w="982" w:type="dxa"/>
            <w:tcBorders>
              <w:top w:val="nil"/>
              <w:left w:val="single" w:sz="4" w:space="0" w:color="auto"/>
              <w:bottom w:val="single" w:sz="4" w:space="0" w:color="auto"/>
              <w:right w:val="single" w:sz="4" w:space="0" w:color="auto"/>
            </w:tcBorders>
            <w:shd w:val="clear" w:color="auto" w:fill="auto"/>
            <w:vAlign w:val="center"/>
            <w:hideMark/>
          </w:tcPr>
          <w:p w14:paraId="51A5A0D3"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885" w:type="dxa"/>
            <w:tcBorders>
              <w:top w:val="nil"/>
              <w:left w:val="nil"/>
              <w:bottom w:val="single" w:sz="4" w:space="0" w:color="auto"/>
              <w:right w:val="single" w:sz="4" w:space="0" w:color="auto"/>
            </w:tcBorders>
            <w:shd w:val="clear" w:color="auto" w:fill="auto"/>
            <w:vAlign w:val="center"/>
            <w:hideMark/>
          </w:tcPr>
          <w:p w14:paraId="5A17A1B5"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938" w:type="dxa"/>
            <w:tcBorders>
              <w:top w:val="nil"/>
              <w:left w:val="nil"/>
              <w:bottom w:val="single" w:sz="4" w:space="0" w:color="auto"/>
              <w:right w:val="single" w:sz="4" w:space="0" w:color="auto"/>
            </w:tcBorders>
            <w:shd w:val="clear" w:color="auto" w:fill="auto"/>
            <w:vAlign w:val="center"/>
            <w:hideMark/>
          </w:tcPr>
          <w:p w14:paraId="57A37B89"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960" w:type="dxa"/>
            <w:tcBorders>
              <w:top w:val="nil"/>
              <w:left w:val="nil"/>
              <w:bottom w:val="single" w:sz="4" w:space="0" w:color="auto"/>
              <w:right w:val="single" w:sz="4" w:space="0" w:color="auto"/>
            </w:tcBorders>
            <w:shd w:val="clear" w:color="auto" w:fill="auto"/>
            <w:vAlign w:val="center"/>
            <w:hideMark/>
          </w:tcPr>
          <w:p w14:paraId="35C72E5B"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1311" w:type="dxa"/>
            <w:tcBorders>
              <w:top w:val="nil"/>
              <w:left w:val="nil"/>
              <w:bottom w:val="single" w:sz="4" w:space="0" w:color="auto"/>
              <w:right w:val="single" w:sz="4" w:space="0" w:color="auto"/>
            </w:tcBorders>
            <w:shd w:val="clear" w:color="auto" w:fill="auto"/>
            <w:vAlign w:val="center"/>
            <w:hideMark/>
          </w:tcPr>
          <w:p w14:paraId="354A2F01"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 </w:t>
            </w:r>
          </w:p>
        </w:tc>
        <w:tc>
          <w:tcPr>
            <w:tcW w:w="1053" w:type="dxa"/>
            <w:tcBorders>
              <w:top w:val="nil"/>
              <w:left w:val="nil"/>
              <w:bottom w:val="single" w:sz="4" w:space="0" w:color="auto"/>
              <w:right w:val="single" w:sz="8" w:space="0" w:color="auto"/>
            </w:tcBorders>
            <w:shd w:val="clear" w:color="auto" w:fill="auto"/>
            <w:vAlign w:val="center"/>
            <w:hideMark/>
          </w:tcPr>
          <w:p w14:paraId="79F9F9F3"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962" w:type="dxa"/>
            <w:tcBorders>
              <w:top w:val="nil"/>
              <w:left w:val="nil"/>
              <w:bottom w:val="single" w:sz="4" w:space="0" w:color="auto"/>
              <w:right w:val="single" w:sz="4" w:space="0" w:color="auto"/>
            </w:tcBorders>
            <w:shd w:val="clear" w:color="auto" w:fill="auto"/>
            <w:vAlign w:val="center"/>
            <w:hideMark/>
          </w:tcPr>
          <w:p w14:paraId="05F6CF26"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1098" w:type="dxa"/>
            <w:tcBorders>
              <w:top w:val="nil"/>
              <w:left w:val="nil"/>
              <w:bottom w:val="single" w:sz="4" w:space="0" w:color="auto"/>
              <w:right w:val="single" w:sz="8" w:space="0" w:color="auto"/>
            </w:tcBorders>
            <w:shd w:val="clear" w:color="auto" w:fill="auto"/>
            <w:vAlign w:val="center"/>
            <w:hideMark/>
          </w:tcPr>
          <w:p w14:paraId="68759F9F"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281" w:type="dxa"/>
            <w:tcBorders>
              <w:top w:val="nil"/>
              <w:left w:val="nil"/>
              <w:bottom w:val="single" w:sz="4" w:space="0" w:color="auto"/>
              <w:right w:val="single" w:sz="4" w:space="0" w:color="auto"/>
            </w:tcBorders>
            <w:shd w:val="clear" w:color="auto" w:fill="auto"/>
            <w:vAlign w:val="center"/>
            <w:hideMark/>
          </w:tcPr>
          <w:p w14:paraId="03798728"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268" w:type="dxa"/>
            <w:tcBorders>
              <w:top w:val="nil"/>
              <w:left w:val="nil"/>
              <w:bottom w:val="single" w:sz="4" w:space="0" w:color="auto"/>
              <w:right w:val="single" w:sz="8" w:space="0" w:color="auto"/>
            </w:tcBorders>
            <w:shd w:val="clear" w:color="auto" w:fill="auto"/>
            <w:vAlign w:val="center"/>
            <w:hideMark/>
          </w:tcPr>
          <w:p w14:paraId="6842CEB0"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r>
      <w:tr w:rsidR="00183FED" w:rsidRPr="00183FED" w14:paraId="6E246C7D" w14:textId="77777777" w:rsidTr="002E021E">
        <w:trPr>
          <w:trHeight w:val="330"/>
          <w:tblHeader/>
        </w:trPr>
        <w:tc>
          <w:tcPr>
            <w:tcW w:w="14276" w:type="dxa"/>
            <w:gridSpan w:val="11"/>
            <w:tcBorders>
              <w:top w:val="nil"/>
              <w:left w:val="single" w:sz="4" w:space="0" w:color="auto"/>
              <w:bottom w:val="nil"/>
              <w:right w:val="single" w:sz="4" w:space="0" w:color="auto"/>
            </w:tcBorders>
            <w:shd w:val="clear" w:color="000000" w:fill="D9D9D9"/>
            <w:vAlign w:val="center"/>
            <w:hideMark/>
          </w:tcPr>
          <w:p w14:paraId="2F2D0BA4" w14:textId="77777777" w:rsidR="00183FED" w:rsidRPr="00183FED" w:rsidRDefault="00183FED" w:rsidP="00183FED">
            <w:pPr>
              <w:spacing w:after="0" w:line="240" w:lineRule="auto"/>
              <w:jc w:val="center"/>
              <w:rPr>
                <w:rFonts w:ascii="BentonSansCondensed Black" w:eastAsia="Times New Roman" w:hAnsi="BentonSansCondensed Black" w:cs="Calibri"/>
                <w:i/>
                <w:iCs/>
                <w:color w:val="000000"/>
                <w:sz w:val="24"/>
                <w:szCs w:val="24"/>
              </w:rPr>
            </w:pPr>
            <w:r w:rsidRPr="00183FED">
              <w:rPr>
                <w:rFonts w:ascii="BentonSansCondensed Black" w:eastAsia="Times New Roman" w:hAnsi="BentonSansCondensed Black" w:cs="Calibri"/>
                <w:i/>
                <w:iCs/>
                <w:color w:val="000000"/>
                <w:sz w:val="24"/>
                <w:szCs w:val="24"/>
              </w:rPr>
              <w:t>COMPENSATION</w:t>
            </w:r>
          </w:p>
        </w:tc>
      </w:tr>
      <w:tr w:rsidR="005B18B5" w:rsidRPr="005B18B5" w14:paraId="2733B7F9" w14:textId="77777777" w:rsidTr="002E021E">
        <w:trPr>
          <w:trHeight w:val="330"/>
          <w:tblHeader/>
        </w:trPr>
        <w:tc>
          <w:tcPr>
            <w:tcW w:w="353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662F66B" w14:textId="4BBCD267" w:rsidR="00183FED" w:rsidRPr="00183FED" w:rsidRDefault="00A80681" w:rsidP="00183FED">
            <w:pPr>
              <w:spacing w:after="0" w:line="240" w:lineRule="auto"/>
              <w:jc w:val="center"/>
              <w:rPr>
                <w:rFonts w:ascii="BentonSansCondensed" w:eastAsia="Times New Roman" w:hAnsi="BentonSansCondensed" w:cs="Calibri"/>
                <w:color w:val="0563C1"/>
                <w:u w:val="single"/>
              </w:rPr>
            </w:pPr>
            <w:hyperlink r:id="rId27" w:history="1">
              <w:r w:rsidR="002E021E">
                <w:rPr>
                  <w:rFonts w:ascii="BentonSansCondensed" w:eastAsia="Times New Roman" w:hAnsi="BentonSansCondensed" w:cs="Calibri"/>
                  <w:color w:val="0563C1"/>
                  <w:u w:val="single"/>
                </w:rPr>
                <w:t>IU School of Medicine Compensation Guidelines</w:t>
              </w:r>
            </w:hyperlink>
          </w:p>
        </w:tc>
        <w:tc>
          <w:tcPr>
            <w:tcW w:w="982"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1D9415DB"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885" w:type="dxa"/>
            <w:tcBorders>
              <w:top w:val="single" w:sz="8" w:space="0" w:color="auto"/>
              <w:left w:val="nil"/>
              <w:bottom w:val="single" w:sz="4" w:space="0" w:color="auto"/>
              <w:right w:val="single" w:sz="4" w:space="0" w:color="auto"/>
            </w:tcBorders>
            <w:shd w:val="clear" w:color="auto" w:fill="auto"/>
            <w:vAlign w:val="center"/>
            <w:hideMark/>
          </w:tcPr>
          <w:p w14:paraId="551721C3"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938" w:type="dxa"/>
            <w:tcBorders>
              <w:top w:val="single" w:sz="8" w:space="0" w:color="auto"/>
              <w:left w:val="nil"/>
              <w:bottom w:val="single" w:sz="4" w:space="0" w:color="auto"/>
              <w:right w:val="single" w:sz="4" w:space="0" w:color="auto"/>
            </w:tcBorders>
            <w:shd w:val="clear" w:color="auto" w:fill="auto"/>
            <w:vAlign w:val="center"/>
            <w:hideMark/>
          </w:tcPr>
          <w:p w14:paraId="7377204F"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 </w:t>
            </w:r>
          </w:p>
        </w:tc>
        <w:tc>
          <w:tcPr>
            <w:tcW w:w="960" w:type="dxa"/>
            <w:tcBorders>
              <w:top w:val="single" w:sz="8" w:space="0" w:color="auto"/>
              <w:left w:val="nil"/>
              <w:bottom w:val="single" w:sz="4" w:space="0" w:color="auto"/>
              <w:right w:val="single" w:sz="4" w:space="0" w:color="auto"/>
            </w:tcBorders>
            <w:shd w:val="clear" w:color="auto" w:fill="auto"/>
            <w:vAlign w:val="center"/>
            <w:hideMark/>
          </w:tcPr>
          <w:p w14:paraId="3C1F7B2C"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 </w:t>
            </w:r>
          </w:p>
        </w:tc>
        <w:tc>
          <w:tcPr>
            <w:tcW w:w="1311" w:type="dxa"/>
            <w:tcBorders>
              <w:top w:val="single" w:sz="8" w:space="0" w:color="auto"/>
              <w:left w:val="nil"/>
              <w:bottom w:val="single" w:sz="4" w:space="0" w:color="auto"/>
              <w:right w:val="single" w:sz="4" w:space="0" w:color="auto"/>
            </w:tcBorders>
            <w:shd w:val="clear" w:color="auto" w:fill="auto"/>
            <w:vAlign w:val="center"/>
            <w:hideMark/>
          </w:tcPr>
          <w:p w14:paraId="1EC52638"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 </w:t>
            </w:r>
          </w:p>
        </w:tc>
        <w:tc>
          <w:tcPr>
            <w:tcW w:w="1053" w:type="dxa"/>
            <w:tcBorders>
              <w:top w:val="single" w:sz="8" w:space="0" w:color="auto"/>
              <w:left w:val="nil"/>
              <w:bottom w:val="single" w:sz="4" w:space="0" w:color="auto"/>
              <w:right w:val="single" w:sz="8" w:space="0" w:color="auto"/>
            </w:tcBorders>
            <w:shd w:val="clear" w:color="auto" w:fill="auto"/>
            <w:vAlign w:val="center"/>
            <w:hideMark/>
          </w:tcPr>
          <w:p w14:paraId="0C580704"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962" w:type="dxa"/>
            <w:tcBorders>
              <w:top w:val="single" w:sz="8" w:space="0" w:color="auto"/>
              <w:left w:val="nil"/>
              <w:bottom w:val="single" w:sz="4" w:space="0" w:color="auto"/>
              <w:right w:val="single" w:sz="4" w:space="0" w:color="auto"/>
            </w:tcBorders>
            <w:shd w:val="clear" w:color="auto" w:fill="auto"/>
            <w:vAlign w:val="center"/>
            <w:hideMark/>
          </w:tcPr>
          <w:p w14:paraId="2811E1AC"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098" w:type="dxa"/>
            <w:tcBorders>
              <w:top w:val="single" w:sz="8" w:space="0" w:color="auto"/>
              <w:left w:val="nil"/>
              <w:bottom w:val="single" w:sz="4" w:space="0" w:color="auto"/>
              <w:right w:val="single" w:sz="8" w:space="0" w:color="auto"/>
            </w:tcBorders>
            <w:shd w:val="clear" w:color="auto" w:fill="auto"/>
            <w:vAlign w:val="center"/>
            <w:hideMark/>
          </w:tcPr>
          <w:p w14:paraId="510B4652"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281" w:type="dxa"/>
            <w:tcBorders>
              <w:top w:val="single" w:sz="8" w:space="0" w:color="auto"/>
              <w:left w:val="nil"/>
              <w:bottom w:val="single" w:sz="4" w:space="0" w:color="auto"/>
              <w:right w:val="single" w:sz="4" w:space="0" w:color="auto"/>
            </w:tcBorders>
            <w:shd w:val="clear" w:color="auto" w:fill="auto"/>
            <w:vAlign w:val="center"/>
            <w:hideMark/>
          </w:tcPr>
          <w:p w14:paraId="38959287"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268" w:type="dxa"/>
            <w:tcBorders>
              <w:top w:val="single" w:sz="8" w:space="0" w:color="auto"/>
              <w:left w:val="nil"/>
              <w:bottom w:val="single" w:sz="4" w:space="0" w:color="auto"/>
              <w:right w:val="single" w:sz="8" w:space="0" w:color="auto"/>
            </w:tcBorders>
            <w:shd w:val="clear" w:color="auto" w:fill="auto"/>
            <w:vAlign w:val="center"/>
            <w:hideMark/>
          </w:tcPr>
          <w:p w14:paraId="5D231D9B"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r>
      <w:tr w:rsidR="005B18B5" w:rsidRPr="005B18B5" w14:paraId="3B5DFA1A" w14:textId="77777777" w:rsidTr="002E021E">
        <w:trPr>
          <w:trHeight w:val="315"/>
          <w:tblHeader/>
        </w:trPr>
        <w:tc>
          <w:tcPr>
            <w:tcW w:w="3538" w:type="dxa"/>
            <w:tcBorders>
              <w:top w:val="nil"/>
              <w:left w:val="single" w:sz="8" w:space="0" w:color="auto"/>
              <w:bottom w:val="single" w:sz="4" w:space="0" w:color="auto"/>
              <w:right w:val="single" w:sz="8" w:space="0" w:color="auto"/>
            </w:tcBorders>
            <w:shd w:val="clear" w:color="auto" w:fill="auto"/>
            <w:vAlign w:val="center"/>
            <w:hideMark/>
          </w:tcPr>
          <w:p w14:paraId="06259E2F" w14:textId="1B2F080E" w:rsidR="00183FED" w:rsidRPr="00183FED" w:rsidRDefault="00A80681" w:rsidP="00183FED">
            <w:pPr>
              <w:spacing w:after="0" w:line="240" w:lineRule="auto"/>
              <w:jc w:val="center"/>
              <w:rPr>
                <w:rFonts w:ascii="BentonSansCondensed" w:eastAsia="Times New Roman" w:hAnsi="BentonSansCondensed" w:cs="Calibri"/>
                <w:color w:val="0563C1"/>
                <w:u w:val="single"/>
              </w:rPr>
            </w:pPr>
            <w:hyperlink r:id="rId28" w:history="1">
              <w:r w:rsidR="002E021E">
                <w:rPr>
                  <w:rFonts w:ascii="BentonSansCondensed" w:eastAsia="Times New Roman" w:hAnsi="BentonSansCondensed" w:cs="Calibri"/>
                  <w:color w:val="0563C1"/>
                  <w:u w:val="single"/>
                </w:rPr>
                <w:t>IU School of Medicine Faculty Effort Guidelines</w:t>
              </w:r>
            </w:hyperlink>
          </w:p>
        </w:tc>
        <w:tc>
          <w:tcPr>
            <w:tcW w:w="982" w:type="dxa"/>
            <w:tcBorders>
              <w:top w:val="nil"/>
              <w:left w:val="single" w:sz="4" w:space="0" w:color="auto"/>
              <w:bottom w:val="single" w:sz="4" w:space="0" w:color="auto"/>
              <w:right w:val="single" w:sz="4" w:space="0" w:color="auto"/>
            </w:tcBorders>
            <w:shd w:val="clear" w:color="auto" w:fill="auto"/>
            <w:vAlign w:val="center"/>
            <w:hideMark/>
          </w:tcPr>
          <w:p w14:paraId="6C321291"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885" w:type="dxa"/>
            <w:tcBorders>
              <w:top w:val="nil"/>
              <w:left w:val="nil"/>
              <w:bottom w:val="single" w:sz="4" w:space="0" w:color="auto"/>
              <w:right w:val="single" w:sz="4" w:space="0" w:color="auto"/>
            </w:tcBorders>
            <w:shd w:val="clear" w:color="auto" w:fill="auto"/>
            <w:vAlign w:val="center"/>
            <w:hideMark/>
          </w:tcPr>
          <w:p w14:paraId="57FF25EE"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938" w:type="dxa"/>
            <w:tcBorders>
              <w:top w:val="nil"/>
              <w:left w:val="nil"/>
              <w:bottom w:val="single" w:sz="4" w:space="0" w:color="auto"/>
              <w:right w:val="single" w:sz="4" w:space="0" w:color="auto"/>
            </w:tcBorders>
            <w:shd w:val="clear" w:color="auto" w:fill="auto"/>
            <w:vAlign w:val="center"/>
            <w:hideMark/>
          </w:tcPr>
          <w:p w14:paraId="725F12F8"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4467A96E"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1311" w:type="dxa"/>
            <w:tcBorders>
              <w:top w:val="nil"/>
              <w:left w:val="nil"/>
              <w:bottom w:val="single" w:sz="4" w:space="0" w:color="auto"/>
              <w:right w:val="single" w:sz="4" w:space="0" w:color="auto"/>
            </w:tcBorders>
            <w:shd w:val="clear" w:color="auto" w:fill="auto"/>
            <w:vAlign w:val="center"/>
            <w:hideMark/>
          </w:tcPr>
          <w:p w14:paraId="57DBCC2F"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053" w:type="dxa"/>
            <w:tcBorders>
              <w:top w:val="nil"/>
              <w:left w:val="nil"/>
              <w:bottom w:val="single" w:sz="4" w:space="0" w:color="auto"/>
              <w:right w:val="single" w:sz="8" w:space="0" w:color="auto"/>
            </w:tcBorders>
            <w:shd w:val="clear" w:color="auto" w:fill="auto"/>
            <w:vAlign w:val="center"/>
            <w:hideMark/>
          </w:tcPr>
          <w:p w14:paraId="2634FE25"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962" w:type="dxa"/>
            <w:tcBorders>
              <w:top w:val="nil"/>
              <w:left w:val="nil"/>
              <w:bottom w:val="single" w:sz="4" w:space="0" w:color="auto"/>
              <w:right w:val="single" w:sz="4" w:space="0" w:color="auto"/>
            </w:tcBorders>
            <w:shd w:val="clear" w:color="auto" w:fill="auto"/>
            <w:vAlign w:val="center"/>
            <w:hideMark/>
          </w:tcPr>
          <w:p w14:paraId="5A068777"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098" w:type="dxa"/>
            <w:tcBorders>
              <w:top w:val="nil"/>
              <w:left w:val="nil"/>
              <w:bottom w:val="single" w:sz="4" w:space="0" w:color="auto"/>
              <w:right w:val="single" w:sz="8" w:space="0" w:color="auto"/>
            </w:tcBorders>
            <w:shd w:val="clear" w:color="auto" w:fill="auto"/>
            <w:vAlign w:val="center"/>
            <w:hideMark/>
          </w:tcPr>
          <w:p w14:paraId="4787B8A5"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281" w:type="dxa"/>
            <w:tcBorders>
              <w:top w:val="nil"/>
              <w:left w:val="nil"/>
              <w:bottom w:val="single" w:sz="4" w:space="0" w:color="auto"/>
              <w:right w:val="single" w:sz="4" w:space="0" w:color="auto"/>
            </w:tcBorders>
            <w:shd w:val="clear" w:color="auto" w:fill="auto"/>
            <w:vAlign w:val="center"/>
            <w:hideMark/>
          </w:tcPr>
          <w:p w14:paraId="3CC378AB"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268" w:type="dxa"/>
            <w:tcBorders>
              <w:top w:val="nil"/>
              <w:left w:val="nil"/>
              <w:bottom w:val="single" w:sz="4" w:space="0" w:color="auto"/>
              <w:right w:val="single" w:sz="8" w:space="0" w:color="auto"/>
            </w:tcBorders>
            <w:shd w:val="clear" w:color="auto" w:fill="auto"/>
            <w:vAlign w:val="center"/>
            <w:hideMark/>
          </w:tcPr>
          <w:p w14:paraId="31F91316"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r>
      <w:tr w:rsidR="005B18B5" w:rsidRPr="005B18B5" w14:paraId="41FAB9F7" w14:textId="77777777" w:rsidTr="002E021E">
        <w:trPr>
          <w:trHeight w:val="675"/>
          <w:tblHeader/>
        </w:trPr>
        <w:tc>
          <w:tcPr>
            <w:tcW w:w="3538" w:type="dxa"/>
            <w:tcBorders>
              <w:top w:val="nil"/>
              <w:left w:val="single" w:sz="8" w:space="0" w:color="auto"/>
              <w:bottom w:val="single" w:sz="8" w:space="0" w:color="auto"/>
              <w:right w:val="single" w:sz="8" w:space="0" w:color="auto"/>
            </w:tcBorders>
            <w:shd w:val="clear" w:color="auto" w:fill="auto"/>
            <w:vAlign w:val="center"/>
            <w:hideMark/>
          </w:tcPr>
          <w:p w14:paraId="1F507962" w14:textId="4873E696" w:rsidR="00183FED" w:rsidRPr="00183FED" w:rsidRDefault="00A80681" w:rsidP="00183FED">
            <w:pPr>
              <w:spacing w:after="0" w:line="240" w:lineRule="auto"/>
              <w:jc w:val="center"/>
              <w:rPr>
                <w:rFonts w:ascii="BentonSansCondensed" w:eastAsia="Times New Roman" w:hAnsi="BentonSansCondensed" w:cs="Calibri"/>
                <w:color w:val="0563C1"/>
                <w:u w:val="single"/>
              </w:rPr>
            </w:pPr>
            <w:hyperlink r:id="rId29" w:history="1">
              <w:r w:rsidR="002E021E">
                <w:rPr>
                  <w:rFonts w:ascii="BentonSansCondensed" w:eastAsia="Times New Roman" w:hAnsi="BentonSansCondensed" w:cs="Calibri"/>
                  <w:color w:val="0563C1"/>
                  <w:u w:val="single"/>
                </w:rPr>
                <w:t>IU School of Medicine Faculty Effort &amp; Compensation FAQ</w:t>
              </w:r>
            </w:hyperlink>
          </w:p>
        </w:tc>
        <w:tc>
          <w:tcPr>
            <w:tcW w:w="982" w:type="dxa"/>
            <w:tcBorders>
              <w:top w:val="nil"/>
              <w:left w:val="single" w:sz="4" w:space="0" w:color="auto"/>
              <w:bottom w:val="single" w:sz="8" w:space="0" w:color="auto"/>
              <w:right w:val="single" w:sz="4" w:space="0" w:color="auto"/>
            </w:tcBorders>
            <w:shd w:val="clear" w:color="auto" w:fill="auto"/>
            <w:vAlign w:val="center"/>
            <w:hideMark/>
          </w:tcPr>
          <w:p w14:paraId="6D4D7872"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885" w:type="dxa"/>
            <w:tcBorders>
              <w:top w:val="nil"/>
              <w:left w:val="nil"/>
              <w:bottom w:val="single" w:sz="8" w:space="0" w:color="auto"/>
              <w:right w:val="single" w:sz="4" w:space="0" w:color="auto"/>
            </w:tcBorders>
            <w:shd w:val="clear" w:color="auto" w:fill="auto"/>
            <w:vAlign w:val="center"/>
            <w:hideMark/>
          </w:tcPr>
          <w:p w14:paraId="50129111"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938" w:type="dxa"/>
            <w:tcBorders>
              <w:top w:val="nil"/>
              <w:left w:val="nil"/>
              <w:bottom w:val="single" w:sz="8" w:space="0" w:color="auto"/>
              <w:right w:val="single" w:sz="4" w:space="0" w:color="auto"/>
            </w:tcBorders>
            <w:shd w:val="clear" w:color="auto" w:fill="auto"/>
            <w:vAlign w:val="center"/>
            <w:hideMark/>
          </w:tcPr>
          <w:p w14:paraId="7354297E"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960" w:type="dxa"/>
            <w:tcBorders>
              <w:top w:val="nil"/>
              <w:left w:val="nil"/>
              <w:bottom w:val="single" w:sz="8" w:space="0" w:color="auto"/>
              <w:right w:val="single" w:sz="4" w:space="0" w:color="auto"/>
            </w:tcBorders>
            <w:shd w:val="clear" w:color="auto" w:fill="auto"/>
            <w:vAlign w:val="center"/>
            <w:hideMark/>
          </w:tcPr>
          <w:p w14:paraId="7EC8AB53"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1311" w:type="dxa"/>
            <w:tcBorders>
              <w:top w:val="nil"/>
              <w:left w:val="nil"/>
              <w:bottom w:val="single" w:sz="8" w:space="0" w:color="auto"/>
              <w:right w:val="single" w:sz="4" w:space="0" w:color="auto"/>
            </w:tcBorders>
            <w:shd w:val="clear" w:color="auto" w:fill="auto"/>
            <w:vAlign w:val="center"/>
            <w:hideMark/>
          </w:tcPr>
          <w:p w14:paraId="7361865C"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053" w:type="dxa"/>
            <w:tcBorders>
              <w:top w:val="nil"/>
              <w:left w:val="nil"/>
              <w:bottom w:val="single" w:sz="8" w:space="0" w:color="auto"/>
              <w:right w:val="single" w:sz="8" w:space="0" w:color="auto"/>
            </w:tcBorders>
            <w:shd w:val="clear" w:color="auto" w:fill="auto"/>
            <w:vAlign w:val="center"/>
            <w:hideMark/>
          </w:tcPr>
          <w:p w14:paraId="7F6C7752"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962" w:type="dxa"/>
            <w:tcBorders>
              <w:top w:val="nil"/>
              <w:left w:val="nil"/>
              <w:bottom w:val="single" w:sz="8" w:space="0" w:color="auto"/>
              <w:right w:val="single" w:sz="4" w:space="0" w:color="auto"/>
            </w:tcBorders>
            <w:shd w:val="clear" w:color="auto" w:fill="auto"/>
            <w:vAlign w:val="center"/>
            <w:hideMark/>
          </w:tcPr>
          <w:p w14:paraId="7F2A8763"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098" w:type="dxa"/>
            <w:tcBorders>
              <w:top w:val="nil"/>
              <w:left w:val="nil"/>
              <w:bottom w:val="single" w:sz="8" w:space="0" w:color="auto"/>
              <w:right w:val="single" w:sz="8" w:space="0" w:color="auto"/>
            </w:tcBorders>
            <w:shd w:val="clear" w:color="auto" w:fill="auto"/>
            <w:vAlign w:val="center"/>
            <w:hideMark/>
          </w:tcPr>
          <w:p w14:paraId="1D98D1E2"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281" w:type="dxa"/>
            <w:tcBorders>
              <w:top w:val="nil"/>
              <w:left w:val="nil"/>
              <w:bottom w:val="single" w:sz="8" w:space="0" w:color="auto"/>
              <w:right w:val="single" w:sz="4" w:space="0" w:color="auto"/>
            </w:tcBorders>
            <w:shd w:val="clear" w:color="auto" w:fill="auto"/>
            <w:vAlign w:val="center"/>
            <w:hideMark/>
          </w:tcPr>
          <w:p w14:paraId="0AB89AC1"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268" w:type="dxa"/>
            <w:tcBorders>
              <w:top w:val="nil"/>
              <w:left w:val="nil"/>
              <w:bottom w:val="single" w:sz="8" w:space="0" w:color="auto"/>
              <w:right w:val="single" w:sz="8" w:space="0" w:color="auto"/>
            </w:tcBorders>
            <w:shd w:val="clear" w:color="auto" w:fill="auto"/>
            <w:vAlign w:val="center"/>
            <w:hideMark/>
          </w:tcPr>
          <w:p w14:paraId="671594CF"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r>
      <w:tr w:rsidR="00183FED" w:rsidRPr="00183FED" w14:paraId="549D8444" w14:textId="77777777" w:rsidTr="002E021E">
        <w:trPr>
          <w:trHeight w:val="330"/>
          <w:tblHeader/>
        </w:trPr>
        <w:tc>
          <w:tcPr>
            <w:tcW w:w="14276" w:type="dxa"/>
            <w:gridSpan w:val="11"/>
            <w:tcBorders>
              <w:top w:val="nil"/>
              <w:left w:val="single" w:sz="4" w:space="0" w:color="auto"/>
              <w:bottom w:val="nil"/>
              <w:right w:val="single" w:sz="4" w:space="0" w:color="auto"/>
            </w:tcBorders>
            <w:shd w:val="clear" w:color="000000" w:fill="D9D9D9"/>
            <w:vAlign w:val="center"/>
            <w:hideMark/>
          </w:tcPr>
          <w:p w14:paraId="4ABD20BB" w14:textId="77777777" w:rsidR="00183FED" w:rsidRPr="00183FED" w:rsidRDefault="00183FED" w:rsidP="00183FED">
            <w:pPr>
              <w:spacing w:after="0" w:line="240" w:lineRule="auto"/>
              <w:jc w:val="center"/>
              <w:rPr>
                <w:rFonts w:ascii="BentonSansCondensed Black" w:eastAsia="Times New Roman" w:hAnsi="BentonSansCondensed Black" w:cs="Calibri"/>
                <w:i/>
                <w:iCs/>
                <w:color w:val="000000"/>
                <w:sz w:val="24"/>
                <w:szCs w:val="24"/>
              </w:rPr>
            </w:pPr>
            <w:r w:rsidRPr="00183FED">
              <w:rPr>
                <w:rFonts w:ascii="BentonSansCondensed Black" w:eastAsia="Times New Roman" w:hAnsi="BentonSansCondensed Black" w:cs="Calibri"/>
                <w:i/>
                <w:iCs/>
                <w:color w:val="000000"/>
                <w:sz w:val="24"/>
                <w:szCs w:val="24"/>
              </w:rPr>
              <w:t>REVIEW, PROMOTION, TENURE</w:t>
            </w:r>
          </w:p>
        </w:tc>
      </w:tr>
      <w:tr w:rsidR="005B18B5" w:rsidRPr="005B18B5" w14:paraId="10D4BFB6" w14:textId="77777777" w:rsidTr="002E021E">
        <w:trPr>
          <w:trHeight w:val="330"/>
          <w:tblHeader/>
        </w:trPr>
        <w:tc>
          <w:tcPr>
            <w:tcW w:w="353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9E818D8" w14:textId="634FA8F9" w:rsidR="00183FED" w:rsidRPr="00183FED" w:rsidRDefault="00A80681" w:rsidP="00183FED">
            <w:pPr>
              <w:spacing w:after="0" w:line="240" w:lineRule="auto"/>
              <w:jc w:val="center"/>
              <w:rPr>
                <w:rFonts w:ascii="BentonSansCondensed" w:eastAsia="Times New Roman" w:hAnsi="BentonSansCondensed" w:cs="Calibri"/>
                <w:color w:val="0563C1"/>
                <w:u w:val="single"/>
              </w:rPr>
            </w:pPr>
            <w:hyperlink r:id="rId30" w:history="1">
              <w:r w:rsidR="002E021E">
                <w:rPr>
                  <w:rFonts w:ascii="BentonSansCondensed" w:eastAsia="Times New Roman" w:hAnsi="BentonSansCondensed" w:cs="Calibri"/>
                  <w:color w:val="0563C1"/>
                  <w:u w:val="single"/>
                </w:rPr>
                <w:t>IU School of Medicine Tenure Probationary Timeline</w:t>
              </w:r>
            </w:hyperlink>
          </w:p>
        </w:tc>
        <w:tc>
          <w:tcPr>
            <w:tcW w:w="982" w:type="dxa"/>
            <w:tcBorders>
              <w:top w:val="single" w:sz="8" w:space="0" w:color="auto"/>
              <w:left w:val="nil"/>
              <w:bottom w:val="single" w:sz="4" w:space="0" w:color="auto"/>
              <w:right w:val="single" w:sz="4" w:space="0" w:color="auto"/>
            </w:tcBorders>
            <w:shd w:val="clear" w:color="auto" w:fill="auto"/>
            <w:vAlign w:val="center"/>
            <w:hideMark/>
          </w:tcPr>
          <w:p w14:paraId="180DDEC7"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885" w:type="dxa"/>
            <w:tcBorders>
              <w:top w:val="single" w:sz="8" w:space="0" w:color="auto"/>
              <w:left w:val="nil"/>
              <w:bottom w:val="single" w:sz="4" w:space="0" w:color="auto"/>
              <w:right w:val="single" w:sz="4" w:space="0" w:color="auto"/>
            </w:tcBorders>
            <w:shd w:val="clear" w:color="auto" w:fill="auto"/>
            <w:vAlign w:val="center"/>
            <w:hideMark/>
          </w:tcPr>
          <w:p w14:paraId="672836A2"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938" w:type="dxa"/>
            <w:tcBorders>
              <w:top w:val="single" w:sz="8" w:space="0" w:color="auto"/>
              <w:left w:val="nil"/>
              <w:bottom w:val="single" w:sz="4" w:space="0" w:color="auto"/>
              <w:right w:val="single" w:sz="4" w:space="0" w:color="auto"/>
            </w:tcBorders>
            <w:shd w:val="clear" w:color="auto" w:fill="auto"/>
            <w:vAlign w:val="center"/>
            <w:hideMark/>
          </w:tcPr>
          <w:p w14:paraId="0CC4C37D"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960" w:type="dxa"/>
            <w:tcBorders>
              <w:top w:val="single" w:sz="8" w:space="0" w:color="auto"/>
              <w:left w:val="nil"/>
              <w:bottom w:val="single" w:sz="4" w:space="0" w:color="auto"/>
              <w:right w:val="single" w:sz="4" w:space="0" w:color="auto"/>
            </w:tcBorders>
            <w:shd w:val="clear" w:color="auto" w:fill="auto"/>
            <w:vAlign w:val="center"/>
            <w:hideMark/>
          </w:tcPr>
          <w:p w14:paraId="738C55B1"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311" w:type="dxa"/>
            <w:tcBorders>
              <w:top w:val="single" w:sz="8" w:space="0" w:color="auto"/>
              <w:left w:val="nil"/>
              <w:bottom w:val="single" w:sz="4" w:space="0" w:color="auto"/>
              <w:right w:val="single" w:sz="4" w:space="0" w:color="auto"/>
            </w:tcBorders>
            <w:shd w:val="clear" w:color="auto" w:fill="auto"/>
            <w:vAlign w:val="center"/>
            <w:hideMark/>
          </w:tcPr>
          <w:p w14:paraId="69C06BD9"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053" w:type="dxa"/>
            <w:tcBorders>
              <w:top w:val="single" w:sz="8" w:space="0" w:color="auto"/>
              <w:left w:val="nil"/>
              <w:bottom w:val="single" w:sz="4" w:space="0" w:color="auto"/>
              <w:right w:val="single" w:sz="8" w:space="0" w:color="auto"/>
            </w:tcBorders>
            <w:shd w:val="clear" w:color="auto" w:fill="auto"/>
            <w:vAlign w:val="center"/>
            <w:hideMark/>
          </w:tcPr>
          <w:p w14:paraId="15F64A1D"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962" w:type="dxa"/>
            <w:tcBorders>
              <w:top w:val="single" w:sz="8" w:space="0" w:color="auto"/>
              <w:left w:val="nil"/>
              <w:bottom w:val="single" w:sz="4" w:space="0" w:color="auto"/>
              <w:right w:val="single" w:sz="4" w:space="0" w:color="auto"/>
            </w:tcBorders>
            <w:shd w:val="clear" w:color="auto" w:fill="auto"/>
            <w:vAlign w:val="center"/>
            <w:hideMark/>
          </w:tcPr>
          <w:p w14:paraId="2485EBB1"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098" w:type="dxa"/>
            <w:tcBorders>
              <w:top w:val="single" w:sz="8" w:space="0" w:color="auto"/>
              <w:left w:val="nil"/>
              <w:bottom w:val="single" w:sz="4" w:space="0" w:color="auto"/>
              <w:right w:val="single" w:sz="8" w:space="0" w:color="auto"/>
            </w:tcBorders>
            <w:shd w:val="clear" w:color="auto" w:fill="auto"/>
            <w:vAlign w:val="center"/>
            <w:hideMark/>
          </w:tcPr>
          <w:p w14:paraId="40AF9EC5"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281" w:type="dxa"/>
            <w:tcBorders>
              <w:top w:val="single" w:sz="8" w:space="0" w:color="auto"/>
              <w:left w:val="nil"/>
              <w:bottom w:val="single" w:sz="4" w:space="0" w:color="auto"/>
              <w:right w:val="single" w:sz="4" w:space="0" w:color="auto"/>
            </w:tcBorders>
            <w:shd w:val="clear" w:color="auto" w:fill="auto"/>
            <w:vAlign w:val="center"/>
            <w:hideMark/>
          </w:tcPr>
          <w:p w14:paraId="2C6AD19F"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268" w:type="dxa"/>
            <w:tcBorders>
              <w:top w:val="single" w:sz="8" w:space="0" w:color="auto"/>
              <w:left w:val="nil"/>
              <w:bottom w:val="single" w:sz="4" w:space="0" w:color="auto"/>
              <w:right w:val="single" w:sz="8" w:space="0" w:color="auto"/>
            </w:tcBorders>
            <w:shd w:val="clear" w:color="auto" w:fill="auto"/>
            <w:vAlign w:val="center"/>
            <w:hideMark/>
          </w:tcPr>
          <w:p w14:paraId="18F88360"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r>
      <w:tr w:rsidR="005B18B5" w:rsidRPr="005B18B5" w14:paraId="0B064A1D" w14:textId="77777777" w:rsidTr="002E021E">
        <w:trPr>
          <w:trHeight w:val="315"/>
          <w:tblHeader/>
        </w:trPr>
        <w:tc>
          <w:tcPr>
            <w:tcW w:w="3538" w:type="dxa"/>
            <w:tcBorders>
              <w:top w:val="nil"/>
              <w:left w:val="single" w:sz="8" w:space="0" w:color="auto"/>
              <w:bottom w:val="single" w:sz="4" w:space="0" w:color="auto"/>
              <w:right w:val="single" w:sz="8" w:space="0" w:color="auto"/>
            </w:tcBorders>
            <w:shd w:val="clear" w:color="auto" w:fill="auto"/>
            <w:vAlign w:val="center"/>
            <w:hideMark/>
          </w:tcPr>
          <w:p w14:paraId="4CCB67AF" w14:textId="64480DE2" w:rsidR="00183FED" w:rsidRPr="00183FED" w:rsidRDefault="00A80681" w:rsidP="00183FED">
            <w:pPr>
              <w:spacing w:after="0" w:line="240" w:lineRule="auto"/>
              <w:jc w:val="center"/>
              <w:rPr>
                <w:rFonts w:ascii="BentonSansCondensed" w:eastAsia="Times New Roman" w:hAnsi="BentonSansCondensed" w:cs="Calibri"/>
                <w:color w:val="0563C1"/>
                <w:u w:val="single"/>
              </w:rPr>
            </w:pPr>
            <w:hyperlink r:id="rId31" w:history="1">
              <w:r w:rsidR="00183FED" w:rsidRPr="00183FED">
                <w:rPr>
                  <w:rFonts w:ascii="BentonSansCondensed" w:eastAsia="Times New Roman" w:hAnsi="BentonSansCondensed" w:cs="Calibri"/>
                  <w:color w:val="0563C1"/>
                  <w:u w:val="single"/>
                </w:rPr>
                <w:t>IU Faculty Annual Review</w:t>
              </w:r>
            </w:hyperlink>
          </w:p>
        </w:tc>
        <w:tc>
          <w:tcPr>
            <w:tcW w:w="982" w:type="dxa"/>
            <w:tcBorders>
              <w:top w:val="nil"/>
              <w:left w:val="nil"/>
              <w:bottom w:val="single" w:sz="4" w:space="0" w:color="auto"/>
              <w:right w:val="single" w:sz="4" w:space="0" w:color="auto"/>
            </w:tcBorders>
            <w:shd w:val="clear" w:color="auto" w:fill="auto"/>
            <w:vAlign w:val="center"/>
            <w:hideMark/>
          </w:tcPr>
          <w:p w14:paraId="325571C0"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885" w:type="dxa"/>
            <w:tcBorders>
              <w:top w:val="nil"/>
              <w:left w:val="nil"/>
              <w:bottom w:val="single" w:sz="4" w:space="0" w:color="auto"/>
              <w:right w:val="single" w:sz="4" w:space="0" w:color="auto"/>
            </w:tcBorders>
            <w:shd w:val="clear" w:color="auto" w:fill="auto"/>
            <w:vAlign w:val="center"/>
            <w:hideMark/>
          </w:tcPr>
          <w:p w14:paraId="12F9B00A"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938" w:type="dxa"/>
            <w:tcBorders>
              <w:top w:val="nil"/>
              <w:left w:val="nil"/>
              <w:bottom w:val="single" w:sz="4" w:space="0" w:color="auto"/>
              <w:right w:val="single" w:sz="4" w:space="0" w:color="auto"/>
            </w:tcBorders>
            <w:shd w:val="clear" w:color="auto" w:fill="auto"/>
            <w:vAlign w:val="center"/>
            <w:hideMark/>
          </w:tcPr>
          <w:p w14:paraId="0FE32895"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960" w:type="dxa"/>
            <w:tcBorders>
              <w:top w:val="nil"/>
              <w:left w:val="nil"/>
              <w:bottom w:val="single" w:sz="4" w:space="0" w:color="auto"/>
              <w:right w:val="single" w:sz="4" w:space="0" w:color="auto"/>
            </w:tcBorders>
            <w:shd w:val="clear" w:color="auto" w:fill="auto"/>
            <w:vAlign w:val="center"/>
            <w:hideMark/>
          </w:tcPr>
          <w:p w14:paraId="18989168"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1311" w:type="dxa"/>
            <w:tcBorders>
              <w:top w:val="nil"/>
              <w:left w:val="nil"/>
              <w:bottom w:val="single" w:sz="4" w:space="0" w:color="auto"/>
              <w:right w:val="single" w:sz="4" w:space="0" w:color="auto"/>
            </w:tcBorders>
            <w:shd w:val="clear" w:color="auto" w:fill="auto"/>
            <w:vAlign w:val="center"/>
            <w:hideMark/>
          </w:tcPr>
          <w:p w14:paraId="300EFBE1"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053" w:type="dxa"/>
            <w:tcBorders>
              <w:top w:val="nil"/>
              <w:left w:val="nil"/>
              <w:bottom w:val="single" w:sz="4" w:space="0" w:color="auto"/>
              <w:right w:val="single" w:sz="8" w:space="0" w:color="auto"/>
            </w:tcBorders>
            <w:shd w:val="clear" w:color="auto" w:fill="auto"/>
            <w:vAlign w:val="center"/>
            <w:hideMark/>
          </w:tcPr>
          <w:p w14:paraId="49E1A9F3"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962" w:type="dxa"/>
            <w:tcBorders>
              <w:top w:val="nil"/>
              <w:left w:val="nil"/>
              <w:bottom w:val="single" w:sz="4" w:space="0" w:color="auto"/>
              <w:right w:val="single" w:sz="4" w:space="0" w:color="auto"/>
            </w:tcBorders>
            <w:shd w:val="clear" w:color="auto" w:fill="auto"/>
            <w:vAlign w:val="center"/>
            <w:hideMark/>
          </w:tcPr>
          <w:p w14:paraId="7141A67E"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098" w:type="dxa"/>
            <w:tcBorders>
              <w:top w:val="nil"/>
              <w:left w:val="nil"/>
              <w:bottom w:val="single" w:sz="4" w:space="0" w:color="auto"/>
              <w:right w:val="single" w:sz="8" w:space="0" w:color="auto"/>
            </w:tcBorders>
            <w:shd w:val="clear" w:color="auto" w:fill="auto"/>
            <w:vAlign w:val="center"/>
            <w:hideMark/>
          </w:tcPr>
          <w:p w14:paraId="7E9D1A18"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281" w:type="dxa"/>
            <w:tcBorders>
              <w:top w:val="nil"/>
              <w:left w:val="nil"/>
              <w:bottom w:val="single" w:sz="4" w:space="0" w:color="auto"/>
              <w:right w:val="single" w:sz="4" w:space="0" w:color="auto"/>
            </w:tcBorders>
            <w:shd w:val="clear" w:color="auto" w:fill="auto"/>
            <w:vAlign w:val="center"/>
            <w:hideMark/>
          </w:tcPr>
          <w:p w14:paraId="6BFF0154"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268" w:type="dxa"/>
            <w:tcBorders>
              <w:top w:val="nil"/>
              <w:left w:val="nil"/>
              <w:bottom w:val="single" w:sz="4" w:space="0" w:color="auto"/>
              <w:right w:val="single" w:sz="8" w:space="0" w:color="auto"/>
            </w:tcBorders>
            <w:shd w:val="clear" w:color="auto" w:fill="auto"/>
            <w:vAlign w:val="center"/>
            <w:hideMark/>
          </w:tcPr>
          <w:p w14:paraId="30E2E209"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r>
      <w:tr w:rsidR="005B18B5" w:rsidRPr="005B18B5" w14:paraId="0BEEF215" w14:textId="77777777" w:rsidTr="002E021E">
        <w:trPr>
          <w:trHeight w:val="660"/>
          <w:tblHeader/>
        </w:trPr>
        <w:tc>
          <w:tcPr>
            <w:tcW w:w="3538" w:type="dxa"/>
            <w:tcBorders>
              <w:top w:val="nil"/>
              <w:left w:val="single" w:sz="8" w:space="0" w:color="auto"/>
              <w:bottom w:val="single" w:sz="4" w:space="0" w:color="auto"/>
              <w:right w:val="single" w:sz="8" w:space="0" w:color="auto"/>
            </w:tcBorders>
            <w:shd w:val="clear" w:color="auto" w:fill="auto"/>
            <w:vAlign w:val="center"/>
            <w:hideMark/>
          </w:tcPr>
          <w:p w14:paraId="0B560205" w14:textId="2E8580D9" w:rsidR="00183FED" w:rsidRPr="00183FED" w:rsidRDefault="00A80681" w:rsidP="00183FED">
            <w:pPr>
              <w:spacing w:after="0" w:line="240" w:lineRule="auto"/>
              <w:jc w:val="center"/>
              <w:rPr>
                <w:rFonts w:ascii="BentonSansCondensed" w:eastAsia="Times New Roman" w:hAnsi="BentonSansCondensed" w:cs="Calibri"/>
                <w:color w:val="0563C1"/>
                <w:u w:val="single"/>
              </w:rPr>
            </w:pPr>
            <w:hyperlink r:id="rId32" w:history="1">
              <w:r w:rsidR="002E021E">
                <w:rPr>
                  <w:rFonts w:ascii="BentonSansCondensed" w:eastAsia="Times New Roman" w:hAnsi="BentonSansCondensed" w:cs="Calibri"/>
                  <w:color w:val="0563C1"/>
                  <w:u w:val="single"/>
                </w:rPr>
                <w:t>IU School of Medicine Faculty Annual Review Guidelines</w:t>
              </w:r>
            </w:hyperlink>
          </w:p>
        </w:tc>
        <w:tc>
          <w:tcPr>
            <w:tcW w:w="982" w:type="dxa"/>
            <w:tcBorders>
              <w:top w:val="nil"/>
              <w:left w:val="nil"/>
              <w:bottom w:val="single" w:sz="4" w:space="0" w:color="auto"/>
              <w:right w:val="single" w:sz="4" w:space="0" w:color="auto"/>
            </w:tcBorders>
            <w:shd w:val="clear" w:color="auto" w:fill="auto"/>
            <w:vAlign w:val="center"/>
            <w:hideMark/>
          </w:tcPr>
          <w:p w14:paraId="7D98383A"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885" w:type="dxa"/>
            <w:tcBorders>
              <w:top w:val="nil"/>
              <w:left w:val="nil"/>
              <w:bottom w:val="single" w:sz="4" w:space="0" w:color="auto"/>
              <w:right w:val="single" w:sz="4" w:space="0" w:color="auto"/>
            </w:tcBorders>
            <w:shd w:val="clear" w:color="auto" w:fill="auto"/>
            <w:vAlign w:val="center"/>
            <w:hideMark/>
          </w:tcPr>
          <w:p w14:paraId="53B21509"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938" w:type="dxa"/>
            <w:tcBorders>
              <w:top w:val="nil"/>
              <w:left w:val="nil"/>
              <w:bottom w:val="single" w:sz="4" w:space="0" w:color="auto"/>
              <w:right w:val="single" w:sz="4" w:space="0" w:color="auto"/>
            </w:tcBorders>
            <w:shd w:val="clear" w:color="auto" w:fill="auto"/>
            <w:vAlign w:val="center"/>
            <w:hideMark/>
          </w:tcPr>
          <w:p w14:paraId="71DDDFCB"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960" w:type="dxa"/>
            <w:tcBorders>
              <w:top w:val="nil"/>
              <w:left w:val="nil"/>
              <w:bottom w:val="single" w:sz="4" w:space="0" w:color="auto"/>
              <w:right w:val="single" w:sz="4" w:space="0" w:color="auto"/>
            </w:tcBorders>
            <w:shd w:val="clear" w:color="auto" w:fill="auto"/>
            <w:vAlign w:val="center"/>
            <w:hideMark/>
          </w:tcPr>
          <w:p w14:paraId="67DF73AB"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1311" w:type="dxa"/>
            <w:tcBorders>
              <w:top w:val="nil"/>
              <w:left w:val="nil"/>
              <w:bottom w:val="single" w:sz="4" w:space="0" w:color="auto"/>
              <w:right w:val="single" w:sz="4" w:space="0" w:color="auto"/>
            </w:tcBorders>
            <w:shd w:val="clear" w:color="auto" w:fill="auto"/>
            <w:vAlign w:val="center"/>
            <w:hideMark/>
          </w:tcPr>
          <w:p w14:paraId="026549F5"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053" w:type="dxa"/>
            <w:tcBorders>
              <w:top w:val="nil"/>
              <w:left w:val="nil"/>
              <w:bottom w:val="single" w:sz="4" w:space="0" w:color="auto"/>
              <w:right w:val="single" w:sz="8" w:space="0" w:color="auto"/>
            </w:tcBorders>
            <w:shd w:val="clear" w:color="auto" w:fill="auto"/>
            <w:vAlign w:val="center"/>
            <w:hideMark/>
          </w:tcPr>
          <w:p w14:paraId="02D2DF86"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962" w:type="dxa"/>
            <w:tcBorders>
              <w:top w:val="nil"/>
              <w:left w:val="nil"/>
              <w:bottom w:val="single" w:sz="4" w:space="0" w:color="auto"/>
              <w:right w:val="single" w:sz="4" w:space="0" w:color="auto"/>
            </w:tcBorders>
            <w:shd w:val="clear" w:color="auto" w:fill="auto"/>
            <w:vAlign w:val="center"/>
            <w:hideMark/>
          </w:tcPr>
          <w:p w14:paraId="6ED5CEE7"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1098" w:type="dxa"/>
            <w:tcBorders>
              <w:top w:val="nil"/>
              <w:left w:val="nil"/>
              <w:bottom w:val="single" w:sz="4" w:space="0" w:color="auto"/>
              <w:right w:val="single" w:sz="8" w:space="0" w:color="auto"/>
            </w:tcBorders>
            <w:shd w:val="clear" w:color="auto" w:fill="auto"/>
            <w:vAlign w:val="center"/>
            <w:hideMark/>
          </w:tcPr>
          <w:p w14:paraId="1B6F5FBD"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281" w:type="dxa"/>
            <w:tcBorders>
              <w:top w:val="nil"/>
              <w:left w:val="nil"/>
              <w:bottom w:val="single" w:sz="4" w:space="0" w:color="auto"/>
              <w:right w:val="single" w:sz="4" w:space="0" w:color="auto"/>
            </w:tcBorders>
            <w:shd w:val="clear" w:color="auto" w:fill="auto"/>
            <w:vAlign w:val="center"/>
            <w:hideMark/>
          </w:tcPr>
          <w:p w14:paraId="1AB8902F"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1268" w:type="dxa"/>
            <w:tcBorders>
              <w:top w:val="nil"/>
              <w:left w:val="nil"/>
              <w:bottom w:val="single" w:sz="4" w:space="0" w:color="auto"/>
              <w:right w:val="single" w:sz="8" w:space="0" w:color="auto"/>
            </w:tcBorders>
            <w:shd w:val="clear" w:color="auto" w:fill="auto"/>
            <w:vAlign w:val="center"/>
            <w:hideMark/>
          </w:tcPr>
          <w:p w14:paraId="3580093B"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r>
      <w:tr w:rsidR="005B18B5" w:rsidRPr="005B18B5" w14:paraId="2B04CEA1" w14:textId="77777777" w:rsidTr="002E021E">
        <w:trPr>
          <w:trHeight w:val="330"/>
          <w:tblHeader/>
        </w:trPr>
        <w:tc>
          <w:tcPr>
            <w:tcW w:w="3538" w:type="dxa"/>
            <w:tcBorders>
              <w:top w:val="nil"/>
              <w:left w:val="single" w:sz="8" w:space="0" w:color="auto"/>
              <w:bottom w:val="nil"/>
              <w:right w:val="single" w:sz="8" w:space="0" w:color="auto"/>
            </w:tcBorders>
            <w:shd w:val="clear" w:color="auto" w:fill="auto"/>
            <w:vAlign w:val="center"/>
            <w:hideMark/>
          </w:tcPr>
          <w:p w14:paraId="68C9B457" w14:textId="2BC8A4E4" w:rsidR="00183FED" w:rsidRPr="00183FED" w:rsidRDefault="00A80681" w:rsidP="00183FED">
            <w:pPr>
              <w:spacing w:after="0" w:line="240" w:lineRule="auto"/>
              <w:jc w:val="center"/>
              <w:rPr>
                <w:rFonts w:ascii="BentonSansCondensed" w:eastAsia="Times New Roman" w:hAnsi="BentonSansCondensed" w:cs="Calibri"/>
                <w:color w:val="0563C1"/>
                <w:u w:val="single"/>
              </w:rPr>
            </w:pPr>
            <w:hyperlink r:id="rId33" w:history="1">
              <w:r w:rsidR="002E021E">
                <w:rPr>
                  <w:rFonts w:ascii="BentonSansCondensed" w:eastAsia="Times New Roman" w:hAnsi="BentonSansCondensed" w:cs="Calibri"/>
                  <w:color w:val="0563C1"/>
                  <w:u w:val="single"/>
                </w:rPr>
                <w:t>IU Indianapolis Policy on Third-Year Review</w:t>
              </w:r>
            </w:hyperlink>
          </w:p>
        </w:tc>
        <w:tc>
          <w:tcPr>
            <w:tcW w:w="982" w:type="dxa"/>
            <w:tcBorders>
              <w:top w:val="nil"/>
              <w:left w:val="nil"/>
              <w:bottom w:val="nil"/>
              <w:right w:val="single" w:sz="4" w:space="0" w:color="auto"/>
            </w:tcBorders>
            <w:shd w:val="clear" w:color="auto" w:fill="auto"/>
            <w:vAlign w:val="center"/>
            <w:hideMark/>
          </w:tcPr>
          <w:p w14:paraId="1D186DF6"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885" w:type="dxa"/>
            <w:tcBorders>
              <w:top w:val="nil"/>
              <w:left w:val="nil"/>
              <w:bottom w:val="nil"/>
              <w:right w:val="single" w:sz="4" w:space="0" w:color="auto"/>
            </w:tcBorders>
            <w:shd w:val="clear" w:color="auto" w:fill="auto"/>
            <w:vAlign w:val="center"/>
            <w:hideMark/>
          </w:tcPr>
          <w:p w14:paraId="4D3F2F9D"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938" w:type="dxa"/>
            <w:tcBorders>
              <w:top w:val="nil"/>
              <w:left w:val="nil"/>
              <w:bottom w:val="nil"/>
              <w:right w:val="single" w:sz="4" w:space="0" w:color="auto"/>
            </w:tcBorders>
            <w:shd w:val="clear" w:color="auto" w:fill="auto"/>
            <w:vAlign w:val="center"/>
            <w:hideMark/>
          </w:tcPr>
          <w:p w14:paraId="0C126B30"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960" w:type="dxa"/>
            <w:tcBorders>
              <w:top w:val="nil"/>
              <w:left w:val="nil"/>
              <w:bottom w:val="nil"/>
              <w:right w:val="single" w:sz="4" w:space="0" w:color="auto"/>
            </w:tcBorders>
            <w:shd w:val="clear" w:color="auto" w:fill="auto"/>
            <w:vAlign w:val="center"/>
            <w:hideMark/>
          </w:tcPr>
          <w:p w14:paraId="39A6B90D"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311" w:type="dxa"/>
            <w:tcBorders>
              <w:top w:val="nil"/>
              <w:left w:val="nil"/>
              <w:bottom w:val="nil"/>
              <w:right w:val="single" w:sz="4" w:space="0" w:color="auto"/>
            </w:tcBorders>
            <w:shd w:val="clear" w:color="auto" w:fill="auto"/>
            <w:vAlign w:val="center"/>
            <w:hideMark/>
          </w:tcPr>
          <w:p w14:paraId="4C15EC6E"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053" w:type="dxa"/>
            <w:tcBorders>
              <w:top w:val="nil"/>
              <w:left w:val="nil"/>
              <w:bottom w:val="nil"/>
              <w:right w:val="single" w:sz="8" w:space="0" w:color="auto"/>
            </w:tcBorders>
            <w:shd w:val="clear" w:color="auto" w:fill="auto"/>
            <w:vAlign w:val="center"/>
            <w:hideMark/>
          </w:tcPr>
          <w:p w14:paraId="001C2775"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962" w:type="dxa"/>
            <w:tcBorders>
              <w:top w:val="nil"/>
              <w:left w:val="nil"/>
              <w:bottom w:val="nil"/>
              <w:right w:val="single" w:sz="4" w:space="0" w:color="auto"/>
            </w:tcBorders>
            <w:shd w:val="clear" w:color="auto" w:fill="auto"/>
            <w:vAlign w:val="center"/>
            <w:hideMark/>
          </w:tcPr>
          <w:p w14:paraId="532271C5"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098" w:type="dxa"/>
            <w:tcBorders>
              <w:top w:val="nil"/>
              <w:left w:val="nil"/>
              <w:bottom w:val="nil"/>
              <w:right w:val="single" w:sz="8" w:space="0" w:color="auto"/>
            </w:tcBorders>
            <w:shd w:val="clear" w:color="auto" w:fill="auto"/>
            <w:vAlign w:val="center"/>
            <w:hideMark/>
          </w:tcPr>
          <w:p w14:paraId="6B736A3B"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281" w:type="dxa"/>
            <w:tcBorders>
              <w:top w:val="nil"/>
              <w:left w:val="nil"/>
              <w:bottom w:val="nil"/>
              <w:right w:val="single" w:sz="4" w:space="0" w:color="auto"/>
            </w:tcBorders>
            <w:shd w:val="clear" w:color="auto" w:fill="auto"/>
            <w:vAlign w:val="center"/>
            <w:hideMark/>
          </w:tcPr>
          <w:p w14:paraId="45BF5597"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268" w:type="dxa"/>
            <w:tcBorders>
              <w:top w:val="nil"/>
              <w:left w:val="nil"/>
              <w:bottom w:val="nil"/>
              <w:right w:val="single" w:sz="8" w:space="0" w:color="auto"/>
            </w:tcBorders>
            <w:shd w:val="clear" w:color="auto" w:fill="auto"/>
            <w:vAlign w:val="center"/>
            <w:hideMark/>
          </w:tcPr>
          <w:p w14:paraId="58435AF2"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r>
      <w:tr w:rsidR="005B18B5" w:rsidRPr="005B18B5" w14:paraId="406B9465" w14:textId="77777777" w:rsidTr="002E021E">
        <w:trPr>
          <w:trHeight w:val="675"/>
          <w:tblHeader/>
        </w:trPr>
        <w:tc>
          <w:tcPr>
            <w:tcW w:w="353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277D2B9" w14:textId="2DFACFBF" w:rsidR="00183FED" w:rsidRPr="00183FED" w:rsidRDefault="00A80681" w:rsidP="00183FED">
            <w:pPr>
              <w:spacing w:after="0" w:line="240" w:lineRule="auto"/>
              <w:jc w:val="center"/>
              <w:rPr>
                <w:rFonts w:ascii="BentonSansCondensed" w:eastAsia="Times New Roman" w:hAnsi="BentonSansCondensed" w:cs="Calibri"/>
                <w:color w:val="0563C1"/>
                <w:u w:val="single"/>
              </w:rPr>
            </w:pPr>
            <w:hyperlink r:id="rId34" w:history="1">
              <w:r w:rsidR="00483DC5">
                <w:rPr>
                  <w:rFonts w:ascii="BentonSansCondensed" w:eastAsia="Times New Roman" w:hAnsi="BentonSansCondensed" w:cs="Calibri"/>
                  <w:color w:val="0563C1"/>
                  <w:u w:val="single"/>
                </w:rPr>
                <w:t>IU Indianapolis Promotion &amp; Tenure Guidelines</w:t>
              </w:r>
            </w:hyperlink>
          </w:p>
        </w:tc>
        <w:tc>
          <w:tcPr>
            <w:tcW w:w="982" w:type="dxa"/>
            <w:tcBorders>
              <w:top w:val="single" w:sz="4" w:space="0" w:color="auto"/>
              <w:left w:val="nil"/>
              <w:bottom w:val="single" w:sz="8" w:space="0" w:color="auto"/>
              <w:right w:val="single" w:sz="4" w:space="0" w:color="auto"/>
            </w:tcBorders>
            <w:shd w:val="clear" w:color="auto" w:fill="auto"/>
            <w:vAlign w:val="center"/>
            <w:hideMark/>
          </w:tcPr>
          <w:p w14:paraId="79DBF40C"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885" w:type="dxa"/>
            <w:tcBorders>
              <w:top w:val="single" w:sz="4" w:space="0" w:color="auto"/>
              <w:left w:val="nil"/>
              <w:bottom w:val="single" w:sz="8" w:space="0" w:color="auto"/>
              <w:right w:val="single" w:sz="4" w:space="0" w:color="auto"/>
            </w:tcBorders>
            <w:shd w:val="clear" w:color="auto" w:fill="auto"/>
            <w:vAlign w:val="center"/>
            <w:hideMark/>
          </w:tcPr>
          <w:p w14:paraId="062E5F7B"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938" w:type="dxa"/>
            <w:tcBorders>
              <w:top w:val="single" w:sz="4" w:space="0" w:color="auto"/>
              <w:left w:val="nil"/>
              <w:bottom w:val="single" w:sz="8" w:space="0" w:color="auto"/>
              <w:right w:val="single" w:sz="4" w:space="0" w:color="auto"/>
            </w:tcBorders>
            <w:shd w:val="clear" w:color="auto" w:fill="auto"/>
            <w:vAlign w:val="center"/>
            <w:hideMark/>
          </w:tcPr>
          <w:p w14:paraId="3C11B38C"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960" w:type="dxa"/>
            <w:tcBorders>
              <w:top w:val="single" w:sz="4" w:space="0" w:color="auto"/>
              <w:left w:val="nil"/>
              <w:bottom w:val="single" w:sz="8" w:space="0" w:color="auto"/>
              <w:right w:val="single" w:sz="4" w:space="0" w:color="auto"/>
            </w:tcBorders>
            <w:shd w:val="clear" w:color="auto" w:fill="auto"/>
            <w:vAlign w:val="center"/>
            <w:hideMark/>
          </w:tcPr>
          <w:p w14:paraId="0E21CEBD"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1311" w:type="dxa"/>
            <w:tcBorders>
              <w:top w:val="single" w:sz="4" w:space="0" w:color="auto"/>
              <w:left w:val="nil"/>
              <w:bottom w:val="single" w:sz="8" w:space="0" w:color="auto"/>
              <w:right w:val="single" w:sz="4" w:space="0" w:color="auto"/>
            </w:tcBorders>
            <w:shd w:val="clear" w:color="auto" w:fill="auto"/>
            <w:vAlign w:val="center"/>
            <w:hideMark/>
          </w:tcPr>
          <w:p w14:paraId="4204EA13"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053" w:type="dxa"/>
            <w:tcBorders>
              <w:top w:val="single" w:sz="4" w:space="0" w:color="auto"/>
              <w:left w:val="nil"/>
              <w:bottom w:val="single" w:sz="8" w:space="0" w:color="auto"/>
              <w:right w:val="single" w:sz="8" w:space="0" w:color="auto"/>
            </w:tcBorders>
            <w:shd w:val="clear" w:color="auto" w:fill="auto"/>
            <w:vAlign w:val="center"/>
            <w:hideMark/>
          </w:tcPr>
          <w:p w14:paraId="5194A455"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962" w:type="dxa"/>
            <w:tcBorders>
              <w:top w:val="single" w:sz="4" w:space="0" w:color="auto"/>
              <w:left w:val="nil"/>
              <w:bottom w:val="single" w:sz="8" w:space="0" w:color="auto"/>
              <w:right w:val="single" w:sz="4" w:space="0" w:color="auto"/>
            </w:tcBorders>
            <w:shd w:val="clear" w:color="auto" w:fill="auto"/>
            <w:vAlign w:val="center"/>
            <w:hideMark/>
          </w:tcPr>
          <w:p w14:paraId="4E712B04"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098" w:type="dxa"/>
            <w:tcBorders>
              <w:top w:val="single" w:sz="4" w:space="0" w:color="auto"/>
              <w:left w:val="nil"/>
              <w:bottom w:val="single" w:sz="8" w:space="0" w:color="auto"/>
              <w:right w:val="single" w:sz="8" w:space="0" w:color="auto"/>
            </w:tcBorders>
            <w:shd w:val="clear" w:color="auto" w:fill="auto"/>
            <w:vAlign w:val="center"/>
            <w:hideMark/>
          </w:tcPr>
          <w:p w14:paraId="668C25FF"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281" w:type="dxa"/>
            <w:tcBorders>
              <w:top w:val="single" w:sz="4" w:space="0" w:color="auto"/>
              <w:left w:val="nil"/>
              <w:bottom w:val="single" w:sz="8" w:space="0" w:color="auto"/>
              <w:right w:val="single" w:sz="4" w:space="0" w:color="auto"/>
            </w:tcBorders>
            <w:shd w:val="clear" w:color="auto" w:fill="auto"/>
            <w:vAlign w:val="center"/>
            <w:hideMark/>
          </w:tcPr>
          <w:p w14:paraId="299A96E8"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1268" w:type="dxa"/>
            <w:tcBorders>
              <w:top w:val="single" w:sz="4" w:space="0" w:color="auto"/>
              <w:left w:val="nil"/>
              <w:bottom w:val="single" w:sz="8" w:space="0" w:color="auto"/>
              <w:right w:val="single" w:sz="8" w:space="0" w:color="auto"/>
            </w:tcBorders>
            <w:shd w:val="clear" w:color="auto" w:fill="auto"/>
            <w:vAlign w:val="center"/>
            <w:hideMark/>
          </w:tcPr>
          <w:p w14:paraId="2A9C1202"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r>
      <w:tr w:rsidR="00183FED" w:rsidRPr="00183FED" w14:paraId="0580B4D6" w14:textId="77777777" w:rsidTr="002E021E">
        <w:trPr>
          <w:trHeight w:val="330"/>
          <w:tblHeader/>
        </w:trPr>
        <w:tc>
          <w:tcPr>
            <w:tcW w:w="14276" w:type="dxa"/>
            <w:gridSpan w:val="11"/>
            <w:tcBorders>
              <w:top w:val="nil"/>
              <w:left w:val="single" w:sz="4" w:space="0" w:color="auto"/>
              <w:bottom w:val="nil"/>
              <w:right w:val="single" w:sz="4" w:space="0" w:color="auto"/>
            </w:tcBorders>
            <w:shd w:val="clear" w:color="000000" w:fill="D9D9D9"/>
            <w:vAlign w:val="center"/>
            <w:hideMark/>
          </w:tcPr>
          <w:p w14:paraId="7A28ACF9" w14:textId="77777777" w:rsidR="00183FED" w:rsidRPr="00183FED" w:rsidRDefault="00183FED" w:rsidP="00183FED">
            <w:pPr>
              <w:spacing w:after="0" w:line="240" w:lineRule="auto"/>
              <w:jc w:val="center"/>
              <w:rPr>
                <w:rFonts w:ascii="BentonSansCondensed Black" w:eastAsia="Times New Roman" w:hAnsi="BentonSansCondensed Black" w:cs="Calibri"/>
                <w:i/>
                <w:iCs/>
                <w:color w:val="000000"/>
                <w:sz w:val="24"/>
                <w:szCs w:val="24"/>
              </w:rPr>
            </w:pPr>
            <w:r w:rsidRPr="00183FED">
              <w:rPr>
                <w:rFonts w:ascii="BentonSansCondensed Black" w:eastAsia="Times New Roman" w:hAnsi="BentonSansCondensed Black" w:cs="Calibri"/>
                <w:i/>
                <w:iCs/>
                <w:color w:val="000000"/>
                <w:sz w:val="24"/>
                <w:szCs w:val="24"/>
              </w:rPr>
              <w:t xml:space="preserve">APPOINTMENT, REAPPOINTMENT, SEPARATION </w:t>
            </w:r>
          </w:p>
        </w:tc>
      </w:tr>
      <w:tr w:rsidR="005B18B5" w:rsidRPr="005B18B5" w14:paraId="59EAD24E" w14:textId="77777777" w:rsidTr="002E021E">
        <w:trPr>
          <w:trHeight w:val="630"/>
          <w:tblHeader/>
        </w:trPr>
        <w:tc>
          <w:tcPr>
            <w:tcW w:w="353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5A62A45" w14:textId="5365AA48" w:rsidR="00183FED" w:rsidRPr="00183FED" w:rsidRDefault="00A80681" w:rsidP="00183FED">
            <w:pPr>
              <w:spacing w:after="0" w:line="240" w:lineRule="auto"/>
              <w:jc w:val="center"/>
              <w:rPr>
                <w:rFonts w:ascii="BentonSansCondensed" w:eastAsia="Times New Roman" w:hAnsi="BentonSansCondensed" w:cs="Calibri"/>
                <w:color w:val="0563C1"/>
                <w:u w:val="single"/>
              </w:rPr>
            </w:pPr>
            <w:hyperlink r:id="rId35" w:history="1">
              <w:r w:rsidR="00183FED" w:rsidRPr="00183FED">
                <w:rPr>
                  <w:rFonts w:ascii="BentonSansCondensed" w:eastAsia="Times New Roman" w:hAnsi="BentonSansCondensed" w:cs="Calibri"/>
                  <w:color w:val="0563C1"/>
                  <w:u w:val="single"/>
                </w:rPr>
                <w:t>IU Permanent Separations for Academic Appointees</w:t>
              </w:r>
            </w:hyperlink>
          </w:p>
        </w:tc>
        <w:tc>
          <w:tcPr>
            <w:tcW w:w="982"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42B05935"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885" w:type="dxa"/>
            <w:tcBorders>
              <w:top w:val="single" w:sz="8" w:space="0" w:color="auto"/>
              <w:left w:val="nil"/>
              <w:bottom w:val="single" w:sz="4" w:space="0" w:color="auto"/>
              <w:right w:val="single" w:sz="4" w:space="0" w:color="auto"/>
            </w:tcBorders>
            <w:shd w:val="clear" w:color="auto" w:fill="auto"/>
            <w:vAlign w:val="center"/>
            <w:hideMark/>
          </w:tcPr>
          <w:p w14:paraId="025B0C51"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938" w:type="dxa"/>
            <w:tcBorders>
              <w:top w:val="single" w:sz="8" w:space="0" w:color="auto"/>
              <w:left w:val="nil"/>
              <w:bottom w:val="single" w:sz="4" w:space="0" w:color="auto"/>
              <w:right w:val="single" w:sz="4" w:space="0" w:color="auto"/>
            </w:tcBorders>
            <w:shd w:val="clear" w:color="auto" w:fill="auto"/>
            <w:vAlign w:val="center"/>
            <w:hideMark/>
          </w:tcPr>
          <w:p w14:paraId="79F42C88"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960" w:type="dxa"/>
            <w:tcBorders>
              <w:top w:val="single" w:sz="8" w:space="0" w:color="auto"/>
              <w:left w:val="nil"/>
              <w:bottom w:val="single" w:sz="4" w:space="0" w:color="auto"/>
              <w:right w:val="single" w:sz="4" w:space="0" w:color="auto"/>
            </w:tcBorders>
            <w:shd w:val="clear" w:color="auto" w:fill="auto"/>
            <w:vAlign w:val="center"/>
            <w:hideMark/>
          </w:tcPr>
          <w:p w14:paraId="275D4496"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1311" w:type="dxa"/>
            <w:tcBorders>
              <w:top w:val="single" w:sz="8" w:space="0" w:color="auto"/>
              <w:left w:val="nil"/>
              <w:bottom w:val="single" w:sz="4" w:space="0" w:color="auto"/>
              <w:right w:val="single" w:sz="4" w:space="0" w:color="auto"/>
            </w:tcBorders>
            <w:shd w:val="clear" w:color="auto" w:fill="auto"/>
            <w:vAlign w:val="center"/>
            <w:hideMark/>
          </w:tcPr>
          <w:p w14:paraId="401CFD8B"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1053" w:type="dxa"/>
            <w:tcBorders>
              <w:top w:val="single" w:sz="8" w:space="0" w:color="auto"/>
              <w:left w:val="nil"/>
              <w:bottom w:val="single" w:sz="4" w:space="0" w:color="auto"/>
              <w:right w:val="single" w:sz="8" w:space="0" w:color="auto"/>
            </w:tcBorders>
            <w:shd w:val="clear" w:color="auto" w:fill="auto"/>
            <w:vAlign w:val="center"/>
            <w:hideMark/>
          </w:tcPr>
          <w:p w14:paraId="3337892D"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962" w:type="dxa"/>
            <w:tcBorders>
              <w:top w:val="single" w:sz="8" w:space="0" w:color="auto"/>
              <w:left w:val="nil"/>
              <w:bottom w:val="single" w:sz="4" w:space="0" w:color="auto"/>
              <w:right w:val="single" w:sz="4" w:space="0" w:color="auto"/>
            </w:tcBorders>
            <w:shd w:val="clear" w:color="auto" w:fill="auto"/>
            <w:vAlign w:val="center"/>
            <w:hideMark/>
          </w:tcPr>
          <w:p w14:paraId="7496485B"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1098" w:type="dxa"/>
            <w:tcBorders>
              <w:top w:val="single" w:sz="8" w:space="0" w:color="auto"/>
              <w:left w:val="nil"/>
              <w:bottom w:val="single" w:sz="4" w:space="0" w:color="auto"/>
              <w:right w:val="single" w:sz="8" w:space="0" w:color="auto"/>
            </w:tcBorders>
            <w:shd w:val="clear" w:color="auto" w:fill="auto"/>
            <w:vAlign w:val="center"/>
            <w:hideMark/>
          </w:tcPr>
          <w:p w14:paraId="4462B010"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1281" w:type="dxa"/>
            <w:tcBorders>
              <w:top w:val="single" w:sz="8" w:space="0" w:color="auto"/>
              <w:left w:val="nil"/>
              <w:bottom w:val="single" w:sz="4" w:space="0" w:color="auto"/>
              <w:right w:val="single" w:sz="4" w:space="0" w:color="auto"/>
            </w:tcBorders>
            <w:shd w:val="clear" w:color="auto" w:fill="auto"/>
            <w:vAlign w:val="center"/>
            <w:hideMark/>
          </w:tcPr>
          <w:p w14:paraId="190929F6"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c>
          <w:tcPr>
            <w:tcW w:w="1268" w:type="dxa"/>
            <w:tcBorders>
              <w:top w:val="single" w:sz="8" w:space="0" w:color="auto"/>
              <w:left w:val="nil"/>
              <w:bottom w:val="single" w:sz="4" w:space="0" w:color="auto"/>
              <w:right w:val="single" w:sz="8" w:space="0" w:color="auto"/>
            </w:tcBorders>
            <w:shd w:val="clear" w:color="auto" w:fill="auto"/>
            <w:vAlign w:val="center"/>
            <w:hideMark/>
          </w:tcPr>
          <w:p w14:paraId="0F9B752C" w14:textId="77777777" w:rsidR="00183FED" w:rsidRPr="00183FED" w:rsidRDefault="00183FED" w:rsidP="00183FED">
            <w:pPr>
              <w:spacing w:after="0" w:line="240" w:lineRule="auto"/>
              <w:jc w:val="center"/>
              <w:rPr>
                <w:rFonts w:ascii="BentonSansCondensed" w:eastAsia="Times New Roman" w:hAnsi="BentonSansCondensed" w:cs="Calibri"/>
              </w:rPr>
            </w:pPr>
            <w:r w:rsidRPr="00183FED">
              <w:rPr>
                <w:rFonts w:ascii="BentonSansCondensed" w:eastAsia="Times New Roman" w:hAnsi="BentonSansCondensed" w:cs="Calibri"/>
              </w:rPr>
              <w:t>X</w:t>
            </w:r>
          </w:p>
        </w:tc>
      </w:tr>
      <w:tr w:rsidR="005B18B5" w:rsidRPr="005B18B5" w14:paraId="17D3A54C" w14:textId="77777777" w:rsidTr="002E021E">
        <w:trPr>
          <w:trHeight w:val="645"/>
          <w:tblHeader/>
        </w:trPr>
        <w:tc>
          <w:tcPr>
            <w:tcW w:w="3538" w:type="dxa"/>
            <w:tcBorders>
              <w:top w:val="nil"/>
              <w:left w:val="single" w:sz="8" w:space="0" w:color="auto"/>
              <w:bottom w:val="single" w:sz="8" w:space="0" w:color="auto"/>
              <w:right w:val="single" w:sz="8" w:space="0" w:color="auto"/>
            </w:tcBorders>
            <w:shd w:val="clear" w:color="auto" w:fill="auto"/>
            <w:vAlign w:val="center"/>
            <w:hideMark/>
          </w:tcPr>
          <w:p w14:paraId="2092D274" w14:textId="54E402FC" w:rsidR="00183FED" w:rsidRPr="00183FED" w:rsidRDefault="00A80681" w:rsidP="00183FED">
            <w:pPr>
              <w:spacing w:after="0" w:line="240" w:lineRule="auto"/>
              <w:jc w:val="center"/>
              <w:rPr>
                <w:rFonts w:ascii="BentonSansCondensed" w:eastAsia="Times New Roman" w:hAnsi="BentonSansCondensed" w:cs="Calibri"/>
                <w:color w:val="2F75B5"/>
                <w:u w:val="single"/>
              </w:rPr>
            </w:pPr>
            <w:hyperlink r:id="rId36" w:history="1">
              <w:r w:rsidR="00183FED" w:rsidRPr="00183FED">
                <w:rPr>
                  <w:rFonts w:ascii="BentonSansCondensed" w:eastAsia="Times New Roman" w:hAnsi="BentonSansCondensed" w:cs="Calibri"/>
                  <w:color w:val="2F75B5"/>
                  <w:u w:val="single"/>
                </w:rPr>
                <w:t xml:space="preserve">IU </w:t>
              </w:r>
              <w:proofErr w:type="spellStart"/>
              <w:r w:rsidR="00183FED" w:rsidRPr="00183FED">
                <w:rPr>
                  <w:rFonts w:ascii="BentonSansCondensed" w:eastAsia="Times New Roman" w:hAnsi="BentonSansCondensed" w:cs="Calibri"/>
                  <w:color w:val="2F75B5"/>
                  <w:u w:val="single"/>
                </w:rPr>
                <w:t>Reappt</w:t>
              </w:r>
              <w:proofErr w:type="spellEnd"/>
              <w:r w:rsidR="00183FED" w:rsidRPr="00183FED">
                <w:rPr>
                  <w:rFonts w:ascii="BentonSansCondensed" w:eastAsia="Times New Roman" w:hAnsi="BentonSansCondensed" w:cs="Calibri"/>
                  <w:color w:val="2F75B5"/>
                  <w:u w:val="single"/>
                </w:rPr>
                <w:t xml:space="preserve"> and Non-</w:t>
              </w:r>
              <w:proofErr w:type="spellStart"/>
              <w:r w:rsidR="00183FED" w:rsidRPr="00183FED">
                <w:rPr>
                  <w:rFonts w:ascii="BentonSansCondensed" w:eastAsia="Times New Roman" w:hAnsi="BentonSansCondensed" w:cs="Calibri"/>
                  <w:color w:val="2F75B5"/>
                  <w:u w:val="single"/>
                </w:rPr>
                <w:t>reappt</w:t>
              </w:r>
              <w:proofErr w:type="spellEnd"/>
              <w:r w:rsidR="00183FED" w:rsidRPr="00183FED">
                <w:rPr>
                  <w:rFonts w:ascii="BentonSansCondensed" w:eastAsia="Times New Roman" w:hAnsi="BentonSansCondensed" w:cs="Calibri"/>
                  <w:color w:val="2F75B5"/>
                  <w:u w:val="single"/>
                </w:rPr>
                <w:t xml:space="preserve"> in Probationary Period</w:t>
              </w:r>
            </w:hyperlink>
          </w:p>
        </w:tc>
        <w:tc>
          <w:tcPr>
            <w:tcW w:w="982" w:type="dxa"/>
            <w:tcBorders>
              <w:top w:val="nil"/>
              <w:left w:val="single" w:sz="4" w:space="0" w:color="auto"/>
              <w:bottom w:val="single" w:sz="8" w:space="0" w:color="auto"/>
              <w:right w:val="single" w:sz="4" w:space="0" w:color="auto"/>
            </w:tcBorders>
            <w:shd w:val="clear" w:color="auto" w:fill="auto"/>
            <w:vAlign w:val="center"/>
            <w:hideMark/>
          </w:tcPr>
          <w:p w14:paraId="3BA076FF"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X</w:t>
            </w:r>
          </w:p>
        </w:tc>
        <w:tc>
          <w:tcPr>
            <w:tcW w:w="885" w:type="dxa"/>
            <w:tcBorders>
              <w:top w:val="nil"/>
              <w:left w:val="nil"/>
              <w:bottom w:val="single" w:sz="8" w:space="0" w:color="auto"/>
              <w:right w:val="single" w:sz="4" w:space="0" w:color="auto"/>
            </w:tcBorders>
            <w:shd w:val="clear" w:color="auto" w:fill="auto"/>
            <w:vAlign w:val="center"/>
            <w:hideMark/>
          </w:tcPr>
          <w:p w14:paraId="1601D9B9"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938" w:type="dxa"/>
            <w:tcBorders>
              <w:top w:val="nil"/>
              <w:left w:val="nil"/>
              <w:bottom w:val="single" w:sz="8" w:space="0" w:color="auto"/>
              <w:right w:val="single" w:sz="4" w:space="0" w:color="auto"/>
            </w:tcBorders>
            <w:shd w:val="clear" w:color="auto" w:fill="auto"/>
            <w:vAlign w:val="center"/>
            <w:hideMark/>
          </w:tcPr>
          <w:p w14:paraId="600A53D0"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960" w:type="dxa"/>
            <w:tcBorders>
              <w:top w:val="nil"/>
              <w:left w:val="nil"/>
              <w:bottom w:val="single" w:sz="8" w:space="0" w:color="auto"/>
              <w:right w:val="single" w:sz="4" w:space="0" w:color="auto"/>
            </w:tcBorders>
            <w:shd w:val="clear" w:color="auto" w:fill="auto"/>
            <w:vAlign w:val="center"/>
            <w:hideMark/>
          </w:tcPr>
          <w:p w14:paraId="073E48F4"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311" w:type="dxa"/>
            <w:tcBorders>
              <w:top w:val="nil"/>
              <w:left w:val="nil"/>
              <w:bottom w:val="single" w:sz="8" w:space="0" w:color="auto"/>
              <w:right w:val="single" w:sz="4" w:space="0" w:color="auto"/>
            </w:tcBorders>
            <w:shd w:val="clear" w:color="auto" w:fill="auto"/>
            <w:vAlign w:val="center"/>
            <w:hideMark/>
          </w:tcPr>
          <w:p w14:paraId="7B816BD0"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053" w:type="dxa"/>
            <w:tcBorders>
              <w:top w:val="nil"/>
              <w:left w:val="nil"/>
              <w:bottom w:val="single" w:sz="8" w:space="0" w:color="auto"/>
              <w:right w:val="single" w:sz="8" w:space="0" w:color="auto"/>
            </w:tcBorders>
            <w:shd w:val="clear" w:color="auto" w:fill="auto"/>
            <w:vAlign w:val="center"/>
            <w:hideMark/>
          </w:tcPr>
          <w:p w14:paraId="2F120D17"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962" w:type="dxa"/>
            <w:tcBorders>
              <w:top w:val="nil"/>
              <w:left w:val="nil"/>
              <w:bottom w:val="single" w:sz="8" w:space="0" w:color="auto"/>
              <w:right w:val="single" w:sz="4" w:space="0" w:color="auto"/>
            </w:tcBorders>
            <w:shd w:val="clear" w:color="auto" w:fill="auto"/>
            <w:vAlign w:val="center"/>
            <w:hideMark/>
          </w:tcPr>
          <w:p w14:paraId="628CEF04"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098" w:type="dxa"/>
            <w:tcBorders>
              <w:top w:val="nil"/>
              <w:left w:val="nil"/>
              <w:bottom w:val="single" w:sz="8" w:space="0" w:color="auto"/>
              <w:right w:val="single" w:sz="8" w:space="0" w:color="auto"/>
            </w:tcBorders>
            <w:shd w:val="clear" w:color="auto" w:fill="auto"/>
            <w:vAlign w:val="center"/>
            <w:hideMark/>
          </w:tcPr>
          <w:p w14:paraId="53BA471E"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281" w:type="dxa"/>
            <w:tcBorders>
              <w:top w:val="nil"/>
              <w:left w:val="nil"/>
              <w:bottom w:val="single" w:sz="8" w:space="0" w:color="auto"/>
              <w:right w:val="single" w:sz="4" w:space="0" w:color="auto"/>
            </w:tcBorders>
            <w:shd w:val="clear" w:color="auto" w:fill="auto"/>
            <w:vAlign w:val="center"/>
            <w:hideMark/>
          </w:tcPr>
          <w:p w14:paraId="2C471B7F"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c>
          <w:tcPr>
            <w:tcW w:w="1268" w:type="dxa"/>
            <w:tcBorders>
              <w:top w:val="nil"/>
              <w:left w:val="nil"/>
              <w:bottom w:val="single" w:sz="8" w:space="0" w:color="auto"/>
              <w:right w:val="single" w:sz="8" w:space="0" w:color="auto"/>
            </w:tcBorders>
            <w:shd w:val="clear" w:color="auto" w:fill="auto"/>
            <w:vAlign w:val="center"/>
            <w:hideMark/>
          </w:tcPr>
          <w:p w14:paraId="3EF6A98F" w14:textId="77777777" w:rsidR="00183FED" w:rsidRPr="00183FED" w:rsidRDefault="00183FED" w:rsidP="00183FED">
            <w:pPr>
              <w:spacing w:after="0" w:line="240" w:lineRule="auto"/>
              <w:jc w:val="center"/>
              <w:rPr>
                <w:rFonts w:ascii="BentonSansCondensed" w:eastAsia="Times New Roman" w:hAnsi="BentonSansCondensed" w:cs="Calibri"/>
                <w:color w:val="000000"/>
              </w:rPr>
            </w:pPr>
            <w:r w:rsidRPr="00183FED">
              <w:rPr>
                <w:rFonts w:ascii="BentonSansCondensed" w:eastAsia="Times New Roman" w:hAnsi="BentonSansCondensed" w:cs="Calibri"/>
                <w:color w:val="000000"/>
              </w:rPr>
              <w:t> </w:t>
            </w:r>
          </w:p>
        </w:tc>
      </w:tr>
    </w:tbl>
    <w:p w14:paraId="4DBB587C" w14:textId="77777777" w:rsidR="00455A57" w:rsidRDefault="00455A57" w:rsidP="00AB616F">
      <w:pPr>
        <w:pStyle w:val="Heading1"/>
        <w:sectPr w:rsidR="00455A57" w:rsidSect="00455A57">
          <w:pgSz w:w="15840" w:h="12240" w:orient="landscape"/>
          <w:pgMar w:top="720" w:right="720" w:bottom="720" w:left="720" w:header="432" w:footer="432" w:gutter="0"/>
          <w:cols w:space="720"/>
          <w:docGrid w:linePitch="360"/>
        </w:sectPr>
      </w:pPr>
    </w:p>
    <w:p w14:paraId="09EE9278" w14:textId="33E0B6F7" w:rsidR="0057532A" w:rsidRPr="005B18B5" w:rsidRDefault="001659AC" w:rsidP="00AB616F">
      <w:pPr>
        <w:pStyle w:val="Heading1"/>
        <w:rPr>
          <w:rFonts w:ascii="BentonSansCondensed" w:hAnsi="BentonSansCondensed"/>
          <w:b w:val="0"/>
          <w:sz w:val="28"/>
          <w:szCs w:val="28"/>
        </w:rPr>
      </w:pPr>
      <w:bookmarkStart w:id="2" w:name="_Toc201759762"/>
      <w:r w:rsidRPr="005B18B5">
        <w:rPr>
          <w:rFonts w:ascii="BentonSansCondensed" w:hAnsi="BentonSansCondensed"/>
          <w:sz w:val="28"/>
          <w:szCs w:val="28"/>
        </w:rPr>
        <w:lastRenderedPageBreak/>
        <w:t>COMPLIANCE &amp; CONDUCT</w:t>
      </w:r>
      <w:bookmarkEnd w:id="2"/>
    </w:p>
    <w:p w14:paraId="2075C908" w14:textId="77777777" w:rsidR="001659AC" w:rsidRPr="005B18B5" w:rsidRDefault="001659AC" w:rsidP="00AB616F">
      <w:pPr>
        <w:pStyle w:val="Heading2"/>
        <w:rPr>
          <w:rFonts w:ascii="BentonSansCondensed" w:hAnsi="BentonSansCondensed"/>
        </w:rPr>
      </w:pPr>
      <w:bookmarkStart w:id="3" w:name="_Toc201759763"/>
      <w:r w:rsidRPr="005B18B5">
        <w:rPr>
          <w:rFonts w:ascii="BentonSansCondensed" w:hAnsi="BentonSansCondensed"/>
        </w:rPr>
        <w:t>ETHICS</w:t>
      </w:r>
      <w:bookmarkEnd w:id="3"/>
    </w:p>
    <w:p w14:paraId="61ADFDAA" w14:textId="6C42BC13" w:rsidR="00642DDD" w:rsidRPr="005B18B5" w:rsidRDefault="00A80681" w:rsidP="00FA2C06">
      <w:pPr>
        <w:spacing w:line="240" w:lineRule="auto"/>
        <w:jc w:val="both"/>
        <w:rPr>
          <w:rFonts w:ascii="BentonSansCondensed" w:hAnsi="BentonSansCondensed" w:cstheme="minorHAnsi"/>
        </w:rPr>
      </w:pPr>
      <w:hyperlink r:id="rId37" w:history="1">
        <w:r w:rsidR="0069344D" w:rsidRPr="005B18B5">
          <w:rPr>
            <w:rStyle w:val="Hyperlink"/>
            <w:rFonts w:ascii="BentonSansCondensed" w:hAnsi="BentonSansCondensed" w:cstheme="minorHAnsi"/>
          </w:rPr>
          <w:t>IU School of Medicine Mission, Vision and Core Values</w:t>
        </w:r>
      </w:hyperlink>
      <w:r w:rsidR="00642DDD" w:rsidRPr="005B18B5">
        <w:rPr>
          <w:rFonts w:ascii="BentonSansCondensed" w:hAnsi="BentonSansCondensed" w:cstheme="minorHAnsi"/>
        </w:rPr>
        <w:t xml:space="preserve">: IU School of Medicine is committed to maintaining an academic and clinical environment in which faculty, fellows, residents, students and staff can work together to further education and research and provide the highest level of patient care, whether in the classroom, laboratory or clinics. The </w:t>
      </w:r>
      <w:r w:rsidR="00663FD5" w:rsidRPr="005B18B5">
        <w:rPr>
          <w:rFonts w:ascii="BentonSansCondensed" w:hAnsi="BentonSansCondensed" w:cstheme="minorHAnsi"/>
        </w:rPr>
        <w:t>school aims</w:t>
      </w:r>
      <w:r w:rsidR="00642DDD" w:rsidRPr="005B18B5">
        <w:rPr>
          <w:rFonts w:ascii="BentonSansCondensed" w:hAnsi="BentonSansCondensed" w:cstheme="minorHAnsi"/>
        </w:rPr>
        <w:t xml:space="preserve"> to train </w:t>
      </w:r>
      <w:r w:rsidR="00663FD5" w:rsidRPr="005B18B5">
        <w:rPr>
          <w:rFonts w:ascii="BentonSansCondensed" w:hAnsi="BentonSansCondensed" w:cstheme="minorHAnsi"/>
        </w:rPr>
        <w:t>individuals</w:t>
      </w:r>
      <w:r w:rsidR="00642DDD" w:rsidRPr="005B18B5">
        <w:rPr>
          <w:rFonts w:ascii="BentonSansCondensed" w:hAnsi="BentonSansCondensed" w:cstheme="minorHAnsi"/>
        </w:rPr>
        <w:t xml:space="preserve"> to meet the highest standards of professionalism and work in an environment where effective, ethical and compassionate patient care is both expected and provided. To this end, the school recognizes that each member of the medical school community must be accepted as an individual and treated with respect and civility.</w:t>
      </w:r>
    </w:p>
    <w:p w14:paraId="6AE940B7" w14:textId="6D624D0E" w:rsidR="00F30420" w:rsidRPr="005B18B5" w:rsidRDefault="00A80681" w:rsidP="00FA2C06">
      <w:pPr>
        <w:spacing w:line="240" w:lineRule="auto"/>
        <w:jc w:val="both"/>
        <w:rPr>
          <w:rFonts w:ascii="BentonSansCondensed" w:hAnsi="BentonSansCondensed" w:cstheme="minorHAnsi"/>
        </w:rPr>
      </w:pPr>
      <w:hyperlink r:id="rId38" w:history="1">
        <w:r w:rsidR="00F30420" w:rsidRPr="005B18B5">
          <w:rPr>
            <w:rStyle w:val="Hyperlink"/>
            <w:rFonts w:ascii="BentonSansCondensed" w:hAnsi="BentonSansCondensed" w:cstheme="minorHAnsi"/>
          </w:rPr>
          <w:t>IU Principles of Ethical Conduct</w:t>
        </w:r>
      </w:hyperlink>
      <w:r w:rsidR="00A3047E" w:rsidRPr="005B18B5">
        <w:rPr>
          <w:rFonts w:ascii="BentonSansCondensed" w:hAnsi="BentonSansCondensed" w:cstheme="minorHAnsi"/>
        </w:rPr>
        <w:t xml:space="preserve">: These Principles are intended as a </w:t>
      </w:r>
      <w:r w:rsidR="00057FE5" w:rsidRPr="005B18B5">
        <w:rPr>
          <w:rFonts w:ascii="BentonSansCondensed" w:hAnsi="BentonSansCondensed" w:cstheme="minorHAnsi"/>
        </w:rPr>
        <w:t>high-level</w:t>
      </w:r>
      <w:r w:rsidR="00A3047E" w:rsidRPr="005B18B5">
        <w:rPr>
          <w:rFonts w:ascii="BentonSansCondensed" w:hAnsi="BentonSansCondensed" w:cstheme="minorHAnsi"/>
        </w:rPr>
        <w:t xml:space="preserve"> statement of values and expectations at Indiana University. The </w:t>
      </w:r>
      <w:proofErr w:type="gramStart"/>
      <w:r w:rsidR="00A3047E" w:rsidRPr="005B18B5">
        <w:rPr>
          <w:rFonts w:ascii="BentonSansCondensed" w:hAnsi="BentonSansCondensed" w:cstheme="minorHAnsi"/>
        </w:rPr>
        <w:t>Principles</w:t>
      </w:r>
      <w:proofErr w:type="gramEnd"/>
      <w:r w:rsidR="00A3047E" w:rsidRPr="005B18B5">
        <w:rPr>
          <w:rFonts w:ascii="BentonSansCondensed" w:hAnsi="BentonSansCondensed" w:cstheme="minorHAnsi"/>
        </w:rPr>
        <w:t xml:space="preserve"> </w:t>
      </w:r>
      <w:r w:rsidR="00663FD5" w:rsidRPr="005B18B5">
        <w:rPr>
          <w:rFonts w:ascii="BentonSansCondensed" w:hAnsi="BentonSansCondensed" w:cstheme="minorHAnsi"/>
        </w:rPr>
        <w:t xml:space="preserve">do not create additional or different rights or duties; rather, they help </w:t>
      </w:r>
      <w:r w:rsidR="00A3047E" w:rsidRPr="005B18B5">
        <w:rPr>
          <w:rFonts w:ascii="BentonSansCondensed" w:hAnsi="BentonSansCondensed" w:cstheme="minorHAnsi"/>
        </w:rPr>
        <w:t>promote an organizational culture that encourages ethical conduct and a commitment to compliance with the law and University codes, policies, and procedures.</w:t>
      </w:r>
    </w:p>
    <w:p w14:paraId="1164A425" w14:textId="2AAC0628" w:rsidR="00A3047E" w:rsidRPr="005B18B5" w:rsidRDefault="00A80681" w:rsidP="00FA2C06">
      <w:pPr>
        <w:spacing w:line="240" w:lineRule="auto"/>
        <w:jc w:val="both"/>
        <w:rPr>
          <w:rFonts w:ascii="BentonSansCondensed" w:hAnsi="BentonSansCondensed" w:cstheme="minorHAnsi"/>
        </w:rPr>
      </w:pPr>
      <w:hyperlink r:id="rId39" w:history="1">
        <w:r w:rsidR="00A3047E" w:rsidRPr="005B18B5">
          <w:rPr>
            <w:rStyle w:val="Hyperlink"/>
            <w:rFonts w:ascii="BentonSansCondensed" w:hAnsi="BentonSansCondensed" w:cstheme="minorHAnsi"/>
          </w:rPr>
          <w:t xml:space="preserve">IU </w:t>
        </w:r>
        <w:r w:rsidR="000F5D33" w:rsidRPr="005B18B5">
          <w:rPr>
            <w:rStyle w:val="Hyperlink"/>
            <w:rFonts w:ascii="BentonSansCondensed" w:hAnsi="BentonSansCondensed" w:cstheme="minorHAnsi"/>
          </w:rPr>
          <w:t>Academic Appointee Responsibilities and Conduct</w:t>
        </w:r>
      </w:hyperlink>
      <w:r w:rsidR="00A3047E" w:rsidRPr="005B18B5">
        <w:rPr>
          <w:rFonts w:ascii="BentonSansCondensed" w:hAnsi="BentonSansCondensed" w:cstheme="minorHAnsi"/>
        </w:rPr>
        <w:t xml:space="preserve">: The central functions of an academic community are learning, teaching, and scholarship. They must be characterized by reasoned discourse, intellectual honesty, mutual respect, and openness to constructive change. By accepting membership in this community, an individual neither surrenders rights nor escapes fundamental responsibilities as a citizen but acquires additional rights </w:t>
      </w:r>
      <w:r w:rsidR="00663FD5" w:rsidRPr="005B18B5">
        <w:rPr>
          <w:rFonts w:ascii="BentonSansCondensed" w:hAnsi="BentonSansCondensed" w:cstheme="minorHAnsi"/>
        </w:rPr>
        <w:t>and</w:t>
      </w:r>
      <w:r w:rsidR="00A3047E" w:rsidRPr="005B18B5">
        <w:rPr>
          <w:rFonts w:ascii="BentonSansCondensed" w:hAnsi="BentonSansCondensed" w:cstheme="minorHAnsi"/>
        </w:rPr>
        <w:t xml:space="preserve"> responsibilities to the entire University community. They do not require the individual to be passive and silent. They do require recognition of how easily an academic community can be violated.</w:t>
      </w:r>
    </w:p>
    <w:p w14:paraId="3A0C1AC8" w14:textId="77777777" w:rsidR="001659AC" w:rsidRPr="005B18B5" w:rsidRDefault="001659AC" w:rsidP="008B060F">
      <w:pPr>
        <w:pStyle w:val="Heading2"/>
        <w:rPr>
          <w:rFonts w:ascii="BentonSansCondensed" w:hAnsi="BentonSansCondensed"/>
        </w:rPr>
      </w:pPr>
      <w:bookmarkStart w:id="4" w:name="_Toc201759764"/>
      <w:r w:rsidRPr="005B18B5">
        <w:rPr>
          <w:rFonts w:ascii="BentonSansCondensed" w:hAnsi="BentonSansCondensed"/>
        </w:rPr>
        <w:t>RESEARCH</w:t>
      </w:r>
      <w:bookmarkEnd w:id="4"/>
    </w:p>
    <w:p w14:paraId="7D6C42EB" w14:textId="6B6135EF" w:rsidR="001659AC" w:rsidRPr="005B18B5" w:rsidRDefault="00A80681" w:rsidP="00FA2C06">
      <w:pPr>
        <w:spacing w:after="0" w:line="240" w:lineRule="auto"/>
        <w:jc w:val="both"/>
        <w:rPr>
          <w:rFonts w:ascii="BentonSansCondensed" w:hAnsi="BentonSansCondensed" w:cstheme="minorHAnsi"/>
        </w:rPr>
      </w:pPr>
      <w:hyperlink r:id="rId40" w:history="1">
        <w:r w:rsidR="0069344D" w:rsidRPr="005B18B5">
          <w:rPr>
            <w:rStyle w:val="Hyperlink"/>
            <w:rFonts w:ascii="BentonSansCondensed" w:hAnsi="BentonSansCondensed" w:cstheme="minorHAnsi"/>
          </w:rPr>
          <w:t>IU School of Medicine Industry Relations</w:t>
        </w:r>
      </w:hyperlink>
      <w:r w:rsidR="001659AC" w:rsidRPr="005B18B5">
        <w:rPr>
          <w:rFonts w:ascii="BentonSansCondensed" w:hAnsi="BentonSansCondensed" w:cstheme="minorHAnsi"/>
        </w:rPr>
        <w:t>: Through this document, the Indiana University School of Medicine (IUSM) intends to provide an effective and practical set of rules and guidance for appropriately managing interactions between industry and IUSM faculty, trainees, medical students and staff, and in doing so, to reduce, manage or eliminate conflicts of interest. Establishing such rules and guidance entails being consistent and clear</w:t>
      </w:r>
      <w:r w:rsidR="00663FD5" w:rsidRPr="005B18B5">
        <w:rPr>
          <w:rFonts w:ascii="BentonSansCondensed" w:hAnsi="BentonSansCondensed" w:cstheme="minorHAnsi"/>
        </w:rPr>
        <w:t xml:space="preserve"> and</w:t>
      </w:r>
      <w:r w:rsidR="001659AC" w:rsidRPr="005B18B5">
        <w:rPr>
          <w:rFonts w:ascii="BentonSansCondensed" w:hAnsi="BentonSansCondensed" w:cstheme="minorHAnsi"/>
        </w:rPr>
        <w:t xml:space="preserve"> </w:t>
      </w:r>
      <w:r w:rsidR="00663FD5" w:rsidRPr="005B18B5">
        <w:rPr>
          <w:rFonts w:ascii="BentonSansCondensed" w:hAnsi="BentonSansCondensed" w:cstheme="minorHAnsi"/>
        </w:rPr>
        <w:t>providing an avenue of recourse for faculty, trainees, students,</w:t>
      </w:r>
      <w:r w:rsidR="001659AC" w:rsidRPr="005B18B5">
        <w:rPr>
          <w:rFonts w:ascii="BentonSansCondensed" w:hAnsi="BentonSansCondensed" w:cstheme="minorHAnsi"/>
        </w:rPr>
        <w:t xml:space="preserve"> and staff with questions or scenarios not specifically addressed in this document.</w:t>
      </w:r>
    </w:p>
    <w:p w14:paraId="3D503086" w14:textId="77777777" w:rsidR="001659AC" w:rsidRPr="005B18B5" w:rsidRDefault="001659AC" w:rsidP="005F634F">
      <w:pPr>
        <w:spacing w:after="0" w:line="240" w:lineRule="auto"/>
        <w:rPr>
          <w:rFonts w:ascii="BentonSansCondensed" w:hAnsi="BentonSansCondensed" w:cstheme="minorHAnsi"/>
        </w:rPr>
      </w:pPr>
    </w:p>
    <w:p w14:paraId="486267F6" w14:textId="77777777" w:rsidR="001659AC" w:rsidRPr="005B18B5" w:rsidRDefault="00A80681" w:rsidP="00FA2C06">
      <w:pPr>
        <w:spacing w:after="0" w:line="240" w:lineRule="auto"/>
        <w:jc w:val="both"/>
        <w:rPr>
          <w:rFonts w:ascii="BentonSansCondensed" w:hAnsi="BentonSansCondensed" w:cstheme="minorHAnsi"/>
        </w:rPr>
      </w:pPr>
      <w:hyperlink r:id="rId41" w:history="1">
        <w:r w:rsidR="007D3436" w:rsidRPr="005B18B5">
          <w:rPr>
            <w:rStyle w:val="Hyperlink"/>
            <w:rFonts w:ascii="BentonSansCondensed" w:hAnsi="BentonSansCondensed" w:cstheme="minorHAnsi"/>
          </w:rPr>
          <w:t>IU Research Misconduct</w:t>
        </w:r>
      </w:hyperlink>
      <w:r w:rsidR="001659AC" w:rsidRPr="005B18B5">
        <w:rPr>
          <w:rFonts w:ascii="BentonSansCondensed" w:hAnsi="BentonSansCondensed" w:cstheme="minorHAnsi"/>
        </w:rPr>
        <w:t>: This document sets forth Indiana University’s policy and procedures concerning research misconduct. It is intended to ensure impartial and accurate adjudication of allegations of research misconduct that respects the legitimate interests of all parties, enhances professional and public trust, and ensures compliance with professional norms and applicable legal requirements.</w:t>
      </w:r>
    </w:p>
    <w:p w14:paraId="023B15B3" w14:textId="3C181586" w:rsidR="001659AC" w:rsidRPr="005B18B5" w:rsidRDefault="001659AC" w:rsidP="005F634F">
      <w:pPr>
        <w:spacing w:after="0" w:line="240" w:lineRule="auto"/>
        <w:rPr>
          <w:rFonts w:ascii="BentonSansCondensed" w:hAnsi="BentonSansCondensed" w:cstheme="minorHAnsi"/>
        </w:rPr>
      </w:pPr>
    </w:p>
    <w:p w14:paraId="02FE7A9E" w14:textId="72CCD5C1" w:rsidR="00E40CD1" w:rsidRPr="005B18B5" w:rsidRDefault="00A80681" w:rsidP="00FA2C06">
      <w:pPr>
        <w:spacing w:line="240" w:lineRule="auto"/>
        <w:jc w:val="both"/>
        <w:rPr>
          <w:rFonts w:ascii="BentonSansCondensed" w:hAnsi="BentonSansCondensed" w:cstheme="minorHAnsi"/>
        </w:rPr>
      </w:pPr>
      <w:hyperlink r:id="rId42" w:history="1">
        <w:r w:rsidR="00E40CD1" w:rsidRPr="005B18B5">
          <w:rPr>
            <w:rStyle w:val="Hyperlink"/>
            <w:rFonts w:ascii="BentonSansCondensed" w:hAnsi="BentonSansCondensed" w:cstheme="minorHAnsi"/>
          </w:rPr>
          <w:t>Institutional Animal Care and Use</w:t>
        </w:r>
      </w:hyperlink>
      <w:r w:rsidR="00E40CD1" w:rsidRPr="005B18B5">
        <w:rPr>
          <w:rFonts w:ascii="BentonSansCondensed" w:hAnsi="BentonSansCondensed" w:cstheme="minorHAnsi"/>
        </w:rPr>
        <w:t xml:space="preserve">:  If you are involved with animal research or teaching activities as early as possible, you must submit a protocol application to the Institutional Animal Care and Use Committee using the submission guidelines and forms on this page. All participants listed on the protocol must also complete required </w:t>
      </w:r>
      <w:hyperlink r:id="rId43" w:history="1">
        <w:r w:rsidR="00E40CD1" w:rsidRPr="005B18B5">
          <w:rPr>
            <w:rStyle w:val="Hyperlink"/>
            <w:rFonts w:ascii="BentonSansCondensed" w:hAnsi="BentonSansCondensed" w:cstheme="minorHAnsi"/>
          </w:rPr>
          <w:t>animal care and use training</w:t>
        </w:r>
      </w:hyperlink>
      <w:r w:rsidR="00E40CD1" w:rsidRPr="005B18B5">
        <w:rPr>
          <w:rFonts w:ascii="BentonSansCondensed" w:hAnsi="BentonSansCondensed" w:cstheme="minorHAnsi"/>
        </w:rPr>
        <w:t xml:space="preserve"> </w:t>
      </w:r>
      <w:r w:rsidR="00663FD5" w:rsidRPr="005B18B5">
        <w:rPr>
          <w:rFonts w:ascii="BentonSansCondensed" w:hAnsi="BentonSansCondensed" w:cstheme="minorHAnsi"/>
        </w:rPr>
        <w:t>before</w:t>
      </w:r>
      <w:r w:rsidR="00E40CD1" w:rsidRPr="005B18B5">
        <w:rPr>
          <w:rFonts w:ascii="BentonSansCondensed" w:hAnsi="BentonSansCondensed" w:cstheme="minorHAnsi"/>
        </w:rPr>
        <w:t xml:space="preserve"> protocol approval.</w:t>
      </w:r>
    </w:p>
    <w:p w14:paraId="2FBC1286" w14:textId="77777777" w:rsidR="001659AC" w:rsidRPr="005B18B5" w:rsidRDefault="001659AC" w:rsidP="008B060F">
      <w:pPr>
        <w:pStyle w:val="Heading2"/>
        <w:rPr>
          <w:rFonts w:ascii="BentonSansCondensed" w:hAnsi="BentonSansCondensed"/>
        </w:rPr>
      </w:pPr>
      <w:bookmarkStart w:id="5" w:name="_Toc201759765"/>
      <w:r w:rsidRPr="005B18B5">
        <w:rPr>
          <w:rFonts w:ascii="BentonSansCondensed" w:hAnsi="BentonSansCondensed"/>
        </w:rPr>
        <w:t>CONFLICTS OF INTEREST</w:t>
      </w:r>
      <w:bookmarkEnd w:id="5"/>
    </w:p>
    <w:p w14:paraId="5D1F75BF" w14:textId="37D0CDB1" w:rsidR="00A3047E" w:rsidRPr="005B18B5" w:rsidRDefault="00A80681" w:rsidP="00FA2C06">
      <w:pPr>
        <w:spacing w:line="240" w:lineRule="auto"/>
        <w:jc w:val="both"/>
        <w:rPr>
          <w:rFonts w:ascii="BentonSansCondensed" w:hAnsi="BentonSansCondensed" w:cstheme="minorHAnsi"/>
        </w:rPr>
      </w:pPr>
      <w:hyperlink r:id="rId44" w:history="1">
        <w:r w:rsidR="00A3047E" w:rsidRPr="005B18B5">
          <w:rPr>
            <w:rStyle w:val="Hyperlink"/>
            <w:rFonts w:ascii="BentonSansCondensed" w:hAnsi="BentonSansCondensed" w:cstheme="minorHAnsi"/>
          </w:rPr>
          <w:t>IU Conflicts of Interest &amp; Commitment</w:t>
        </w:r>
      </w:hyperlink>
      <w:r w:rsidR="00A3047E" w:rsidRPr="005B18B5">
        <w:rPr>
          <w:rFonts w:ascii="BentonSansCondensed" w:hAnsi="BentonSansCondensed" w:cstheme="minorHAnsi"/>
        </w:rPr>
        <w:t xml:space="preserve">: Conflicts of interest occur when the private interests and university responsibilities of an academic appointee or an employee are at odds.  Academic appointees and employees shall not use their university position to secure personal financial benefits for themselves or any </w:t>
      </w:r>
      <w:r w:rsidR="00663FD5" w:rsidRPr="005B18B5">
        <w:rPr>
          <w:rFonts w:ascii="BentonSansCondensed" w:hAnsi="BentonSansCondensed" w:cstheme="minorHAnsi"/>
        </w:rPr>
        <w:t>immediate family member</w:t>
      </w:r>
      <w:r w:rsidR="00A3047E" w:rsidRPr="005B18B5">
        <w:rPr>
          <w:rFonts w:ascii="BentonSansCondensed" w:hAnsi="BentonSansCondensed" w:cstheme="minorHAnsi"/>
        </w:rPr>
        <w:t>. Conflicts of interest should be avoided where possible or otherwise disclosed and managed.</w:t>
      </w:r>
    </w:p>
    <w:p w14:paraId="1AF513C7" w14:textId="6AC7CED1" w:rsidR="007115CE" w:rsidRPr="005B18B5" w:rsidRDefault="006C255B" w:rsidP="00FA2C06">
      <w:pPr>
        <w:spacing w:line="240" w:lineRule="auto"/>
        <w:jc w:val="both"/>
        <w:rPr>
          <w:rFonts w:ascii="BentonSansCondensed" w:hAnsi="BentonSansCondensed" w:cstheme="minorHAnsi"/>
        </w:rPr>
      </w:pPr>
      <w:r w:rsidRPr="005B18B5">
        <w:rPr>
          <w:rFonts w:ascii="BentonSansCondensed" w:hAnsi="BentonSansCondensed" w:cstheme="minorHAnsi"/>
        </w:rPr>
        <w:t xml:space="preserve">Outside activities and extra compensation for academic appointees </w:t>
      </w:r>
      <w:r w:rsidR="00517263" w:rsidRPr="005B18B5">
        <w:rPr>
          <w:rFonts w:ascii="BentonSansCondensed" w:hAnsi="BentonSansCondensed" w:cstheme="minorHAnsi"/>
        </w:rPr>
        <w:t xml:space="preserve">apply to full-time academic employees when they are on the </w:t>
      </w:r>
      <w:r w:rsidRPr="005B18B5">
        <w:rPr>
          <w:rFonts w:ascii="BentonSansCondensed" w:hAnsi="BentonSansCondensed" w:cstheme="minorHAnsi"/>
        </w:rPr>
        <w:t xml:space="preserve">IU payroll.  </w:t>
      </w:r>
      <w:r w:rsidR="007115CE" w:rsidRPr="005B18B5">
        <w:rPr>
          <w:rFonts w:ascii="BentonSansCondensed" w:hAnsi="BentonSansCondensed" w:cstheme="minorHAnsi"/>
        </w:rPr>
        <w:t>The total amount of time devoted to outside work by an individual faculty member shall not exceed an average of one day a week during the period on the payroll. A faculty member may engage in such outside research and consulting activities only provided the nature of the activity is compatible with the broad objectives of the University and will enhance his or her effectiveness as a teacher and scholar. In all cases</w:t>
      </w:r>
      <w:r w:rsidR="00517263" w:rsidRPr="005B18B5">
        <w:rPr>
          <w:rFonts w:ascii="BentonSansCondensed" w:hAnsi="BentonSansCondensed" w:cstheme="minorHAnsi"/>
        </w:rPr>
        <w:t>,</w:t>
      </w:r>
      <w:r w:rsidR="007115CE" w:rsidRPr="005B18B5">
        <w:rPr>
          <w:rFonts w:ascii="BentonSansCondensed" w:hAnsi="BentonSansCondensed" w:cstheme="minorHAnsi"/>
        </w:rPr>
        <w:t xml:space="preserve"> departmental duties and one’s obligations to the University must take priority over any outside commitments of an income-producing character.</w:t>
      </w:r>
    </w:p>
    <w:p w14:paraId="1801F539" w14:textId="77777777" w:rsidR="006B5EA7" w:rsidRPr="005B18B5" w:rsidRDefault="006B5EA7" w:rsidP="008B060F">
      <w:pPr>
        <w:pStyle w:val="Heading2"/>
        <w:rPr>
          <w:rFonts w:ascii="BentonSansCondensed" w:hAnsi="BentonSansCondensed"/>
        </w:rPr>
      </w:pPr>
      <w:bookmarkStart w:id="6" w:name="_Toc201759766"/>
      <w:r w:rsidRPr="005B18B5">
        <w:rPr>
          <w:rFonts w:ascii="BentonSansCondensed" w:hAnsi="BentonSansCondensed"/>
        </w:rPr>
        <w:lastRenderedPageBreak/>
        <w:t>TEACHING</w:t>
      </w:r>
      <w:bookmarkEnd w:id="6"/>
    </w:p>
    <w:p w14:paraId="1E29391E" w14:textId="432795A5" w:rsidR="006B5EA7" w:rsidRPr="005B18B5" w:rsidRDefault="00A80681" w:rsidP="006B5EA7">
      <w:pPr>
        <w:spacing w:line="240" w:lineRule="auto"/>
        <w:rPr>
          <w:rFonts w:ascii="BentonSansCondensed" w:hAnsi="BentonSansCondensed" w:cstheme="minorHAnsi"/>
        </w:rPr>
      </w:pPr>
      <w:hyperlink r:id="rId45" w:history="1">
        <w:r w:rsidR="0069344D" w:rsidRPr="005B18B5">
          <w:rPr>
            <w:rStyle w:val="Hyperlink"/>
            <w:rFonts w:ascii="BentonSansCondensed" w:hAnsi="BentonSansCondensed" w:cstheme="minorHAnsi"/>
          </w:rPr>
          <w:t>IU School of Medicine Honor Code</w:t>
        </w:r>
      </w:hyperlink>
      <w:r w:rsidR="006B5EA7" w:rsidRPr="005B18B5">
        <w:rPr>
          <w:rFonts w:ascii="BentonSansCondensed" w:hAnsi="BentonSansCondensed" w:cstheme="minorHAnsi"/>
        </w:rPr>
        <w:t xml:space="preserve">: All </w:t>
      </w:r>
      <w:r w:rsidR="00876CFB" w:rsidRPr="005B18B5">
        <w:rPr>
          <w:rFonts w:ascii="BentonSansCondensed" w:hAnsi="BentonSansCondensed" w:cstheme="minorHAnsi"/>
        </w:rPr>
        <w:t xml:space="preserve">IU School of Medicine community members </w:t>
      </w:r>
      <w:r w:rsidR="006B5EA7" w:rsidRPr="005B18B5">
        <w:rPr>
          <w:rFonts w:ascii="BentonSansCondensed" w:hAnsi="BentonSansCondensed" w:cstheme="minorHAnsi"/>
        </w:rPr>
        <w:t>are expected to uphold the tenets of the Honor Code.</w:t>
      </w:r>
    </w:p>
    <w:p w14:paraId="0B0D4AF9" w14:textId="6F671627" w:rsidR="006B5EA7" w:rsidRDefault="00A80681" w:rsidP="00FA2C06">
      <w:pPr>
        <w:spacing w:line="240" w:lineRule="auto"/>
        <w:jc w:val="both"/>
        <w:rPr>
          <w:rFonts w:ascii="BentonSansCondensed" w:hAnsi="BentonSansCondensed" w:cstheme="minorHAnsi"/>
        </w:rPr>
      </w:pPr>
      <w:hyperlink r:id="rId46" w:history="1">
        <w:r w:rsidR="0069344D" w:rsidRPr="005B18B5">
          <w:rPr>
            <w:rStyle w:val="Hyperlink"/>
            <w:rFonts w:ascii="BentonSansCondensed" w:hAnsi="BentonSansCondensed" w:cstheme="minorHAnsi"/>
          </w:rPr>
          <w:t>IU School of Medicine Teacher Learner Conduct</w:t>
        </w:r>
      </w:hyperlink>
      <w:r w:rsidR="006B5EA7" w:rsidRPr="005B18B5">
        <w:rPr>
          <w:rFonts w:ascii="BentonSansCondensed" w:hAnsi="BentonSansCondensed" w:cstheme="minorHAnsi"/>
        </w:rPr>
        <w:t xml:space="preserve">: To maintain the highest standards of professionalism, IU School of Medicine responds </w:t>
      </w:r>
      <w:r w:rsidR="00876CFB" w:rsidRPr="005B18B5">
        <w:rPr>
          <w:rFonts w:ascii="BentonSansCondensed" w:hAnsi="BentonSansCondensed" w:cstheme="minorHAnsi"/>
        </w:rPr>
        <w:t>systematically</w:t>
      </w:r>
      <w:r w:rsidR="006B5EA7" w:rsidRPr="005B18B5">
        <w:rPr>
          <w:rFonts w:ascii="BentonSansCondensed" w:hAnsi="BentonSansCondensed" w:cstheme="minorHAnsi"/>
        </w:rPr>
        <w:t xml:space="preserve"> to incidents of student mistreatment and violations of the Honor Code and Teacher-Learner Conduct Policy</w:t>
      </w:r>
    </w:p>
    <w:p w14:paraId="6528F700" w14:textId="68554EE5" w:rsidR="002F2BC9" w:rsidRPr="005B18B5" w:rsidRDefault="00A80681" w:rsidP="00FA2C06">
      <w:pPr>
        <w:spacing w:line="240" w:lineRule="auto"/>
        <w:jc w:val="both"/>
        <w:rPr>
          <w:rFonts w:ascii="BentonSansCondensed" w:hAnsi="BentonSansCondensed" w:cstheme="minorHAnsi"/>
        </w:rPr>
      </w:pPr>
      <w:hyperlink r:id="rId47" w:history="1">
        <w:r w:rsidR="002F2BC9" w:rsidRPr="002F2BC9">
          <w:rPr>
            <w:rStyle w:val="Hyperlink"/>
            <w:rFonts w:ascii="BentonSansCondensed" w:hAnsi="BentonSansCondensed" w:cstheme="minorHAnsi"/>
          </w:rPr>
          <w:t>Intellectual diversity</w:t>
        </w:r>
      </w:hyperlink>
      <w:r w:rsidR="002F2BC9">
        <w:rPr>
          <w:rFonts w:ascii="BentonSansCondensed" w:hAnsi="BentonSansCondensed" w:cstheme="minorHAnsi"/>
        </w:rPr>
        <w:t xml:space="preserve">: </w:t>
      </w:r>
      <w:r w:rsidR="00AB03BC">
        <w:rPr>
          <w:rFonts w:ascii="BentonSansCondensed" w:hAnsi="BentonSansCondensed" w:cstheme="minorHAnsi"/>
        </w:rPr>
        <w:t>Changes to the Indiana Code 21-39.5 require institutions to assess faculty contributions to intellectual diversity before deciding on promotion, tenure, reappointment, and bonuses.</w:t>
      </w:r>
    </w:p>
    <w:p w14:paraId="1D8A4EA7" w14:textId="37F34EDC" w:rsidR="002B0B64" w:rsidRPr="005B18B5" w:rsidRDefault="002B0B64" w:rsidP="008B060F">
      <w:pPr>
        <w:pStyle w:val="Heading1"/>
        <w:rPr>
          <w:rFonts w:ascii="BentonSansCondensed" w:hAnsi="BentonSansCondensed"/>
          <w:sz w:val="28"/>
          <w:szCs w:val="28"/>
        </w:rPr>
      </w:pPr>
      <w:bookmarkStart w:id="7" w:name="_Toc201759767"/>
      <w:r w:rsidRPr="005B18B5">
        <w:rPr>
          <w:rFonts w:ascii="BentonSansCondensed" w:hAnsi="BentonSansCondensed"/>
          <w:sz w:val="28"/>
          <w:szCs w:val="28"/>
        </w:rPr>
        <w:t>FACULTY GOVERNANCE</w:t>
      </w:r>
      <w:bookmarkEnd w:id="7"/>
      <w:r w:rsidRPr="005B18B5">
        <w:rPr>
          <w:rFonts w:ascii="BentonSansCondensed" w:hAnsi="BentonSansCondensed"/>
          <w:sz w:val="28"/>
          <w:szCs w:val="28"/>
        </w:rPr>
        <w:t xml:space="preserve"> </w:t>
      </w:r>
    </w:p>
    <w:p w14:paraId="43C5F6BE" w14:textId="79CBCE30" w:rsidR="002B0B64" w:rsidRPr="005B18B5" w:rsidRDefault="00A80681" w:rsidP="00FA2C06">
      <w:pPr>
        <w:spacing w:line="240" w:lineRule="auto"/>
        <w:jc w:val="both"/>
        <w:rPr>
          <w:rFonts w:ascii="BentonSansCondensed" w:hAnsi="BentonSansCondensed" w:cstheme="minorHAnsi"/>
        </w:rPr>
      </w:pPr>
      <w:hyperlink r:id="rId48" w:history="1">
        <w:r w:rsidR="002B0B64" w:rsidRPr="005B18B5">
          <w:rPr>
            <w:rStyle w:val="Hyperlink"/>
            <w:rFonts w:ascii="BentonSansCondensed" w:hAnsi="BentonSansCondensed" w:cstheme="minorHAnsi"/>
          </w:rPr>
          <w:t>Constitution of the IU Faculty</w:t>
        </w:r>
      </w:hyperlink>
      <w:r w:rsidR="002B0B64" w:rsidRPr="005B18B5">
        <w:rPr>
          <w:rFonts w:ascii="BentonSansCondensed" w:hAnsi="BentonSansCondensed" w:cstheme="minorHAnsi"/>
        </w:rPr>
        <w:t xml:space="preserve">: </w:t>
      </w:r>
      <w:r w:rsidR="00517263" w:rsidRPr="005B18B5">
        <w:rPr>
          <w:rFonts w:ascii="BentonSansCondensed" w:hAnsi="BentonSansCondensed" w:cstheme="minorHAnsi"/>
        </w:rPr>
        <w:t>T</w:t>
      </w:r>
      <w:r w:rsidR="002B0B64" w:rsidRPr="005B18B5">
        <w:rPr>
          <w:rFonts w:ascii="BentonSansCondensed" w:hAnsi="BentonSansCondensed" w:cstheme="minorHAnsi"/>
        </w:rPr>
        <w:t xml:space="preserve">he governing document </w:t>
      </w:r>
      <w:r w:rsidR="00AB03BC">
        <w:rPr>
          <w:rFonts w:ascii="BentonSansCondensed" w:hAnsi="BentonSansCondensed" w:cstheme="minorHAnsi"/>
        </w:rPr>
        <w:t>that</w:t>
      </w:r>
      <w:r w:rsidR="002B0B64" w:rsidRPr="005B18B5">
        <w:rPr>
          <w:rFonts w:ascii="BentonSansCondensed" w:hAnsi="BentonSansCondensed" w:cstheme="minorHAnsi"/>
        </w:rPr>
        <w:t xml:space="preserve"> states the authority of the Indiana University Faculty and how that authority may be exercised. The University, through the Trustees, formally subscribes to principles of faculty government and relies on the University and campus faculty constitutions to meet that commitment</w:t>
      </w:r>
      <w:r w:rsidR="006B5EA7" w:rsidRPr="005B18B5">
        <w:rPr>
          <w:rFonts w:ascii="BentonSansCondensed" w:hAnsi="BentonSansCondensed" w:cstheme="minorHAnsi"/>
        </w:rPr>
        <w:t>.</w:t>
      </w:r>
    </w:p>
    <w:p w14:paraId="0C25207F" w14:textId="0722B0C7" w:rsidR="002B0B64" w:rsidRPr="005B18B5" w:rsidRDefault="00A80681" w:rsidP="00FA2C06">
      <w:pPr>
        <w:spacing w:line="240" w:lineRule="auto"/>
        <w:jc w:val="both"/>
        <w:rPr>
          <w:rFonts w:ascii="BentonSansCondensed" w:hAnsi="BentonSansCondensed" w:cstheme="minorHAnsi"/>
        </w:rPr>
      </w:pPr>
      <w:hyperlink r:id="rId49" w:history="1">
        <w:r w:rsidR="0069344D" w:rsidRPr="005B18B5">
          <w:rPr>
            <w:rStyle w:val="Hyperlink"/>
            <w:rFonts w:ascii="BentonSansCondensed" w:hAnsi="BentonSansCondensed" w:cstheme="minorHAnsi"/>
          </w:rPr>
          <w:t>Constitution of the IU Indianapolis Faculty</w:t>
        </w:r>
      </w:hyperlink>
      <w:r w:rsidR="006B5EA7" w:rsidRPr="005B18B5">
        <w:rPr>
          <w:rFonts w:ascii="BentonSansCondensed" w:hAnsi="BentonSansCondensed" w:cstheme="minorHAnsi"/>
        </w:rPr>
        <w:t xml:space="preserve">: </w:t>
      </w:r>
      <w:r w:rsidR="00517263" w:rsidRPr="005B18B5">
        <w:rPr>
          <w:rFonts w:ascii="BentonSansCondensed" w:hAnsi="BentonSansCondensed" w:cstheme="minorHAnsi"/>
        </w:rPr>
        <w:t>E</w:t>
      </w:r>
      <w:r w:rsidR="006B5EA7" w:rsidRPr="005B18B5">
        <w:rPr>
          <w:rFonts w:ascii="BentonSansCondensed" w:hAnsi="BentonSansCondensed" w:cstheme="minorHAnsi"/>
        </w:rPr>
        <w:t xml:space="preserve">stablished </w:t>
      </w:r>
      <w:r w:rsidR="00876CFB" w:rsidRPr="005B18B5">
        <w:rPr>
          <w:rFonts w:ascii="BentonSansCondensed" w:hAnsi="BentonSansCondensed" w:cstheme="minorHAnsi"/>
        </w:rPr>
        <w:t>to create</w:t>
      </w:r>
      <w:r w:rsidR="006B5EA7" w:rsidRPr="005B18B5">
        <w:rPr>
          <w:rFonts w:ascii="BentonSansCondensed" w:hAnsi="BentonSansCondensed" w:cstheme="minorHAnsi"/>
        </w:rPr>
        <w:t xml:space="preserve"> a system </w:t>
      </w:r>
      <w:r w:rsidR="00876CFB" w:rsidRPr="005B18B5">
        <w:rPr>
          <w:rFonts w:ascii="BentonSansCondensed" w:hAnsi="BentonSansCondensed" w:cstheme="minorHAnsi"/>
        </w:rPr>
        <w:t>that will aid in identifying, defining, and accomplishing major and specific</w:t>
      </w:r>
      <w:r w:rsidR="006B5EA7" w:rsidRPr="005B18B5">
        <w:rPr>
          <w:rFonts w:ascii="BentonSansCondensed" w:hAnsi="BentonSansCondensed" w:cstheme="minorHAnsi"/>
        </w:rPr>
        <w:t xml:space="preserve"> objectives of this campus’s faculty.</w:t>
      </w:r>
    </w:p>
    <w:p w14:paraId="163BB9B2" w14:textId="275E94AB" w:rsidR="002B0B64" w:rsidRPr="005B18B5" w:rsidRDefault="00A80681" w:rsidP="00FA2C06">
      <w:pPr>
        <w:spacing w:line="240" w:lineRule="auto"/>
        <w:jc w:val="both"/>
        <w:rPr>
          <w:rFonts w:ascii="BentonSansCondensed" w:hAnsi="BentonSansCondensed" w:cstheme="minorHAnsi"/>
        </w:rPr>
      </w:pPr>
      <w:hyperlink r:id="rId50" w:history="1">
        <w:r w:rsidR="0069344D" w:rsidRPr="005B18B5">
          <w:rPr>
            <w:rStyle w:val="Hyperlink"/>
            <w:rFonts w:ascii="BentonSansCondensed" w:hAnsi="BentonSansCondensed" w:cstheme="minorHAnsi"/>
          </w:rPr>
          <w:t>Constitution of the IU School of Medicine Faculty</w:t>
        </w:r>
      </w:hyperlink>
      <w:r w:rsidR="006B5EA7" w:rsidRPr="005B18B5">
        <w:rPr>
          <w:rFonts w:ascii="BentonSansCondensed" w:hAnsi="BentonSansCondensed" w:cstheme="minorHAnsi"/>
        </w:rPr>
        <w:t xml:space="preserve">: </w:t>
      </w:r>
      <w:r w:rsidR="00517263" w:rsidRPr="005B18B5">
        <w:rPr>
          <w:rFonts w:ascii="BentonSansCondensed" w:hAnsi="BentonSansCondensed" w:cstheme="minorHAnsi"/>
        </w:rPr>
        <w:t>A</w:t>
      </w:r>
      <w:r w:rsidR="00876CFB" w:rsidRPr="005B18B5">
        <w:rPr>
          <w:rFonts w:ascii="BentonSansCondensed" w:hAnsi="BentonSansCondensed" w:cstheme="minorHAnsi"/>
        </w:rPr>
        <w:t>rticulates the faculty authority and principles of shared governance in the School of Medicine.</w:t>
      </w:r>
    </w:p>
    <w:p w14:paraId="3FE06D14" w14:textId="77777777" w:rsidR="008B060F" w:rsidRPr="005B18B5" w:rsidRDefault="008B060F" w:rsidP="00FA2C06">
      <w:pPr>
        <w:spacing w:line="240" w:lineRule="auto"/>
        <w:jc w:val="both"/>
        <w:rPr>
          <w:rFonts w:ascii="BentonSansCondensed" w:hAnsi="BentonSansCondensed" w:cstheme="minorHAnsi"/>
          <w:sz w:val="6"/>
        </w:rPr>
      </w:pPr>
    </w:p>
    <w:p w14:paraId="13FAE322" w14:textId="3E109754" w:rsidR="0057532A" w:rsidRPr="005B18B5" w:rsidRDefault="00D750C2" w:rsidP="008B060F">
      <w:pPr>
        <w:pStyle w:val="Heading1"/>
        <w:rPr>
          <w:rFonts w:ascii="BentonSansCondensed" w:hAnsi="BentonSansCondensed"/>
          <w:sz w:val="28"/>
          <w:szCs w:val="28"/>
        </w:rPr>
      </w:pPr>
      <w:bookmarkStart w:id="8" w:name="_Toc201759768"/>
      <w:r w:rsidRPr="005B18B5">
        <w:rPr>
          <w:rFonts w:ascii="BentonSansCondensed" w:hAnsi="BentonSansCondensed"/>
          <w:sz w:val="28"/>
          <w:szCs w:val="28"/>
        </w:rPr>
        <w:t>EMPLOYEE RELATIONS</w:t>
      </w:r>
      <w:bookmarkEnd w:id="8"/>
    </w:p>
    <w:p w14:paraId="5B80CEE0" w14:textId="362F4D32" w:rsidR="00C013A5" w:rsidRPr="005B18B5" w:rsidRDefault="00A80681" w:rsidP="00FA2C06">
      <w:pPr>
        <w:spacing w:line="240" w:lineRule="auto"/>
        <w:jc w:val="both"/>
        <w:rPr>
          <w:rFonts w:ascii="BentonSansCondensed" w:hAnsi="BentonSansCondensed" w:cstheme="minorHAnsi"/>
        </w:rPr>
      </w:pPr>
      <w:hyperlink r:id="rId51" w:history="1">
        <w:r w:rsidR="0069344D" w:rsidRPr="005B18B5">
          <w:rPr>
            <w:rStyle w:val="Hyperlink"/>
            <w:rFonts w:ascii="BentonSansCondensed" w:hAnsi="BentonSansCondensed" w:cstheme="minorHAnsi"/>
          </w:rPr>
          <w:t>IU School of Medicine Grievance Process</w:t>
        </w:r>
      </w:hyperlink>
      <w:r w:rsidR="00C013A5" w:rsidRPr="005B18B5">
        <w:rPr>
          <w:rFonts w:ascii="BentonSansCondensed" w:hAnsi="BentonSansCondensed" w:cstheme="minorHAnsi"/>
        </w:rPr>
        <w:t xml:space="preserve">: </w:t>
      </w:r>
      <w:r w:rsidR="005F634F" w:rsidRPr="005B18B5">
        <w:rPr>
          <w:rFonts w:ascii="BentonSansCondensed" w:hAnsi="BentonSansCondensed" w:cstheme="minorHAnsi"/>
        </w:rPr>
        <w:t xml:space="preserve">The </w:t>
      </w:r>
      <w:r w:rsidR="00876CFB" w:rsidRPr="005B18B5">
        <w:rPr>
          <w:rFonts w:ascii="BentonSansCondensed" w:hAnsi="BentonSansCondensed" w:cstheme="minorHAnsi"/>
        </w:rPr>
        <w:t>School of Medicine's Faculty Grievance Committee hears grievances of IUSM faculty members and librarians concerning dismissal, non-reappointment, tenure, promotion, academic freedom, salary adjustment,</w:t>
      </w:r>
      <w:r w:rsidR="005F634F" w:rsidRPr="005B18B5">
        <w:rPr>
          <w:rFonts w:ascii="BentonSansCondensed" w:hAnsi="BentonSansCondensed" w:cstheme="minorHAnsi"/>
        </w:rPr>
        <w:t xml:space="preserve"> or other conditions of work. This Committee provides a means of peer evaluation, assessment of issues, and recommendations.</w:t>
      </w:r>
    </w:p>
    <w:p w14:paraId="778D53CB" w14:textId="7B2B60B6" w:rsidR="00D750C2" w:rsidRPr="005B18B5" w:rsidRDefault="00A80681" w:rsidP="00FA2C06">
      <w:pPr>
        <w:spacing w:line="240" w:lineRule="auto"/>
        <w:jc w:val="both"/>
        <w:rPr>
          <w:rFonts w:ascii="BentonSansCondensed" w:hAnsi="BentonSansCondensed" w:cstheme="minorHAnsi"/>
        </w:rPr>
      </w:pPr>
      <w:hyperlink r:id="rId52" w:history="1">
        <w:r w:rsidR="00D750C2" w:rsidRPr="005B18B5">
          <w:rPr>
            <w:rStyle w:val="Hyperlink"/>
            <w:rFonts w:ascii="BentonSansCondensed" w:hAnsi="BentonSansCondensed" w:cstheme="minorHAnsi"/>
          </w:rPr>
          <w:t>IU Employee Assistance Program</w:t>
        </w:r>
      </w:hyperlink>
      <w:r w:rsidR="00D750C2" w:rsidRPr="005B18B5">
        <w:rPr>
          <w:rFonts w:ascii="BentonSansCondensed" w:hAnsi="BentonSansCondensed" w:cstheme="minorHAnsi"/>
        </w:rPr>
        <w:t xml:space="preserve">: The IU Employee Assistance Program is a voluntary program that provides professional, confidential counseling to help individuals </w:t>
      </w:r>
      <w:r w:rsidR="00517263" w:rsidRPr="005B18B5">
        <w:rPr>
          <w:rFonts w:ascii="BentonSansCondensed" w:hAnsi="BentonSansCondensed" w:cstheme="minorHAnsi"/>
        </w:rPr>
        <w:t>regain their balance</w:t>
      </w:r>
      <w:r w:rsidR="00D750C2" w:rsidRPr="005B18B5">
        <w:rPr>
          <w:rFonts w:ascii="BentonSansCondensed" w:hAnsi="BentonSansCondensed" w:cstheme="minorHAnsi"/>
        </w:rPr>
        <w:t xml:space="preserve"> when day-to-day activities are interrupted by stress.</w:t>
      </w:r>
    </w:p>
    <w:p w14:paraId="03D48C95" w14:textId="6DD5182F" w:rsidR="00D750C2" w:rsidRPr="005B18B5" w:rsidRDefault="00A80681" w:rsidP="00FA2C06">
      <w:pPr>
        <w:spacing w:line="240" w:lineRule="auto"/>
        <w:jc w:val="both"/>
        <w:rPr>
          <w:rFonts w:ascii="BentonSansCondensed" w:hAnsi="BentonSansCondensed" w:cstheme="minorHAnsi"/>
        </w:rPr>
      </w:pPr>
      <w:hyperlink r:id="rId53" w:history="1">
        <w:r w:rsidR="0069344D" w:rsidRPr="005B18B5">
          <w:rPr>
            <w:rStyle w:val="Hyperlink"/>
            <w:rFonts w:ascii="BentonSansCondensed" w:hAnsi="BentonSansCondensed" w:cstheme="minorHAnsi"/>
          </w:rPr>
          <w:t>IU Indianapolis Ombuds Office</w:t>
        </w:r>
      </w:hyperlink>
      <w:r w:rsidR="00D750C2" w:rsidRPr="005B18B5">
        <w:rPr>
          <w:rFonts w:ascii="BentonSansCondensed" w:hAnsi="BentonSansCondensed" w:cstheme="minorHAnsi"/>
        </w:rPr>
        <w:t xml:space="preserve">: The Ombuds Office is a </w:t>
      </w:r>
      <w:r w:rsidR="00517263" w:rsidRPr="005B18B5">
        <w:rPr>
          <w:rFonts w:ascii="BentonSansCondensed" w:hAnsi="BentonSansCondensed" w:cstheme="minorHAnsi"/>
        </w:rPr>
        <w:t>safe place for learners and faculty to discuss concerns, complaints, and disputes with an impartial third party</w:t>
      </w:r>
      <w:r w:rsidR="00D750C2" w:rsidRPr="005B18B5">
        <w:rPr>
          <w:rFonts w:ascii="BentonSansCondensed" w:hAnsi="BentonSansCondensed" w:cstheme="minorHAnsi"/>
        </w:rPr>
        <w:t>.</w:t>
      </w:r>
    </w:p>
    <w:p w14:paraId="0C21F118" w14:textId="4DB9CCF5" w:rsidR="0057532A" w:rsidRPr="005B18B5" w:rsidRDefault="00A80681" w:rsidP="00FA2C06">
      <w:pPr>
        <w:spacing w:line="240" w:lineRule="auto"/>
        <w:jc w:val="both"/>
        <w:rPr>
          <w:rFonts w:ascii="BentonSansCondensed" w:hAnsi="BentonSansCondensed" w:cstheme="minorHAnsi"/>
        </w:rPr>
      </w:pPr>
      <w:hyperlink r:id="rId54" w:history="1">
        <w:r w:rsidR="006A3B25" w:rsidRPr="005B18B5">
          <w:rPr>
            <w:rStyle w:val="Hyperlink"/>
            <w:rFonts w:ascii="BentonSansCondensed" w:hAnsi="BentonSansCondensed" w:cstheme="minorHAnsi"/>
          </w:rPr>
          <w:t>IU Indianapolis Office of Civil Rights Compliance</w:t>
        </w:r>
      </w:hyperlink>
      <w:r w:rsidR="00D750C2" w:rsidRPr="005B18B5">
        <w:rPr>
          <w:rFonts w:ascii="BentonSansCondensed" w:hAnsi="BentonSansCondensed" w:cstheme="minorHAnsi"/>
        </w:rPr>
        <w:t xml:space="preserve">: If you feel you have experienced or witnessed a violation of IU’s </w:t>
      </w:r>
      <w:r w:rsidR="008B060F" w:rsidRPr="005B18B5">
        <w:rPr>
          <w:rFonts w:ascii="BentonSansCondensed" w:hAnsi="BentonSansCondensed" w:cstheme="minorHAnsi"/>
        </w:rPr>
        <w:t>nondiscrimination</w:t>
      </w:r>
      <w:r w:rsidR="00D750C2" w:rsidRPr="005B18B5">
        <w:rPr>
          <w:rFonts w:ascii="BentonSansCondensed" w:hAnsi="BentonSansCondensed" w:cstheme="minorHAnsi"/>
        </w:rPr>
        <w:t xml:space="preserve"> </w:t>
      </w:r>
      <w:r w:rsidR="00517263" w:rsidRPr="005B18B5">
        <w:rPr>
          <w:rFonts w:ascii="BentonSansCondensed" w:hAnsi="BentonSansCondensed" w:cstheme="minorHAnsi"/>
        </w:rPr>
        <w:t>and/or</w:t>
      </w:r>
      <w:r w:rsidR="00D750C2" w:rsidRPr="005B18B5">
        <w:rPr>
          <w:rFonts w:ascii="BentonSansCondensed" w:hAnsi="BentonSansCondensed" w:cstheme="minorHAnsi"/>
        </w:rPr>
        <w:t xml:space="preserve"> sexual misconduct policy, please </w:t>
      </w:r>
      <w:r w:rsidR="00517263" w:rsidRPr="005B18B5">
        <w:rPr>
          <w:rFonts w:ascii="BentonSansCondensed" w:hAnsi="BentonSansCondensed" w:cstheme="minorHAnsi"/>
        </w:rPr>
        <w:t>contact</w:t>
      </w:r>
      <w:r w:rsidR="00D750C2" w:rsidRPr="005B18B5">
        <w:rPr>
          <w:rFonts w:ascii="BentonSansCondensed" w:hAnsi="BentonSansCondensed" w:cstheme="minorHAnsi"/>
        </w:rPr>
        <w:t xml:space="preserve"> the Office of</w:t>
      </w:r>
      <w:r w:rsidR="00517263" w:rsidRPr="005B18B5">
        <w:rPr>
          <w:rFonts w:ascii="BentonSansCondensed" w:hAnsi="BentonSansCondensed" w:cstheme="minorHAnsi"/>
        </w:rPr>
        <w:t xml:space="preserve"> Institutional Equity</w:t>
      </w:r>
      <w:r w:rsidR="00D750C2" w:rsidRPr="005B18B5">
        <w:rPr>
          <w:rFonts w:ascii="BentonSansCondensed" w:hAnsi="BentonSansCondensed" w:cstheme="minorHAnsi"/>
        </w:rPr>
        <w:t>.</w:t>
      </w:r>
    </w:p>
    <w:p w14:paraId="1C09972D" w14:textId="77777777" w:rsidR="00A80B18" w:rsidRPr="005B18B5" w:rsidRDefault="00A80B18" w:rsidP="00A80B18">
      <w:pPr>
        <w:spacing w:line="240" w:lineRule="auto"/>
        <w:rPr>
          <w:rFonts w:ascii="BentonSansCondensed" w:hAnsi="BentonSansCondensed"/>
          <w:b/>
          <w:sz w:val="6"/>
        </w:rPr>
      </w:pPr>
    </w:p>
    <w:p w14:paraId="0D2AEBB5" w14:textId="4667ED5B" w:rsidR="0057532A" w:rsidRPr="005B18B5" w:rsidRDefault="002B0B64" w:rsidP="008B060F">
      <w:pPr>
        <w:pStyle w:val="Heading1"/>
        <w:rPr>
          <w:rFonts w:ascii="BentonSansCondensed" w:hAnsi="BentonSansCondensed" w:cstheme="minorHAnsi"/>
          <w:sz w:val="28"/>
          <w:szCs w:val="28"/>
        </w:rPr>
      </w:pPr>
      <w:bookmarkStart w:id="9" w:name="_Toc201759769"/>
      <w:r w:rsidRPr="005B18B5">
        <w:rPr>
          <w:rFonts w:ascii="BentonSansCondensed" w:hAnsi="BentonSansCondensed"/>
          <w:sz w:val="28"/>
          <w:szCs w:val="28"/>
        </w:rPr>
        <w:t>CLOSING</w:t>
      </w:r>
      <w:bookmarkEnd w:id="9"/>
    </w:p>
    <w:p w14:paraId="5B53D089" w14:textId="0E39FB50" w:rsidR="006B5EA7" w:rsidRPr="005B18B5" w:rsidRDefault="006B5EA7" w:rsidP="00FA2C06">
      <w:pPr>
        <w:jc w:val="both"/>
        <w:rPr>
          <w:rFonts w:ascii="BentonSansCondensed" w:hAnsi="BentonSansCondensed"/>
        </w:rPr>
      </w:pPr>
      <w:r w:rsidRPr="005B18B5">
        <w:rPr>
          <w:rFonts w:ascii="BentonSansCondensed" w:hAnsi="BentonSansCondensed"/>
        </w:rPr>
        <w:t xml:space="preserve">This guide </w:t>
      </w:r>
      <w:r w:rsidR="00517263" w:rsidRPr="005B18B5">
        <w:rPr>
          <w:rFonts w:ascii="BentonSansCondensed" w:hAnsi="BentonSansCondensed"/>
        </w:rPr>
        <w:t>is</w:t>
      </w:r>
      <w:r w:rsidRPr="005B18B5">
        <w:rPr>
          <w:rFonts w:ascii="BentonSansCondensed" w:hAnsi="BentonSansCondensed"/>
        </w:rPr>
        <w:t xml:space="preserve"> an essential</w:t>
      </w:r>
      <w:r w:rsidR="00517263" w:rsidRPr="005B18B5">
        <w:rPr>
          <w:rFonts w:ascii="BentonSansCondensed" w:hAnsi="BentonSansCondensed"/>
        </w:rPr>
        <w:t xml:space="preserve"> but not comprehensive primer for incoming academic appointees at the Indiana University School of Medicine. The following links provide additional information that will be useful throughout a career at IU. If this document does not answer your questions</w:t>
      </w:r>
      <w:r w:rsidRPr="005B18B5">
        <w:rPr>
          <w:rFonts w:ascii="BentonSansCondensed" w:hAnsi="BentonSansCondensed"/>
        </w:rPr>
        <w:t xml:space="preserve">, </w:t>
      </w:r>
      <w:r w:rsidR="00A80B18" w:rsidRPr="005B18B5">
        <w:rPr>
          <w:rFonts w:ascii="BentonSansCondensed" w:hAnsi="BentonSansCondensed"/>
        </w:rPr>
        <w:t xml:space="preserve">your first point of contact is </w:t>
      </w:r>
      <w:r w:rsidRPr="005B18B5">
        <w:rPr>
          <w:rFonts w:ascii="BentonSansCondensed" w:hAnsi="BentonSansCondensed"/>
        </w:rPr>
        <w:t>Faculty Affairs at the IU School of Medicine.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A2C06" w:rsidRPr="005B18B5" w14:paraId="337F8B42" w14:textId="77777777" w:rsidTr="00FA2C06">
        <w:tc>
          <w:tcPr>
            <w:tcW w:w="5395" w:type="dxa"/>
          </w:tcPr>
          <w:p w14:paraId="23B3C138" w14:textId="77777777" w:rsidR="00FA2C06" w:rsidRPr="005B18B5" w:rsidRDefault="00FA2C06" w:rsidP="00FA2C06">
            <w:pPr>
              <w:rPr>
                <w:rFonts w:ascii="BentonSansCondensed" w:hAnsi="BentonSansCondensed"/>
                <w:b/>
              </w:rPr>
            </w:pPr>
            <w:r w:rsidRPr="005B18B5">
              <w:rPr>
                <w:rFonts w:ascii="BentonSansCondensed" w:hAnsi="BentonSansCondensed"/>
                <w:b/>
              </w:rPr>
              <w:t>IU School of Medicine Faculty Affairs</w:t>
            </w:r>
          </w:p>
          <w:p w14:paraId="42084B39" w14:textId="771722C0" w:rsidR="00FA2C06" w:rsidRPr="005B18B5" w:rsidRDefault="00FA2C06" w:rsidP="00FA2C06">
            <w:pPr>
              <w:rPr>
                <w:rFonts w:ascii="BentonSansCondensed" w:hAnsi="BentonSansCondensed"/>
              </w:rPr>
            </w:pPr>
            <w:r w:rsidRPr="005B18B5">
              <w:rPr>
                <w:rFonts w:ascii="BentonSansCondensed" w:hAnsi="BentonSansCondensed"/>
              </w:rPr>
              <w:t xml:space="preserve">Email: </w:t>
            </w:r>
            <w:hyperlink r:id="rId55" w:history="1">
              <w:r w:rsidR="00517263" w:rsidRPr="005B18B5">
                <w:rPr>
                  <w:rStyle w:val="Hyperlink"/>
                  <w:rFonts w:ascii="BentonSansCondensed" w:hAnsi="BentonSansCondensed"/>
                </w:rPr>
                <w:t>acadadmn@iu.edu</w:t>
              </w:r>
            </w:hyperlink>
            <w:r w:rsidR="00517263" w:rsidRPr="005B18B5">
              <w:rPr>
                <w:rFonts w:ascii="BentonSansCondensed" w:hAnsi="BentonSansCondensed"/>
              </w:rPr>
              <w:t xml:space="preserve"> </w:t>
            </w:r>
          </w:p>
          <w:p w14:paraId="7FC9604C" w14:textId="066C56FA" w:rsidR="00FA2C06" w:rsidRPr="005B18B5" w:rsidRDefault="00FA2C06" w:rsidP="00A80B18">
            <w:pPr>
              <w:rPr>
                <w:rFonts w:ascii="BentonSansCondensed" w:hAnsi="BentonSansCondensed"/>
              </w:rPr>
            </w:pPr>
            <w:r w:rsidRPr="005B18B5">
              <w:rPr>
                <w:rFonts w:ascii="BentonSansCondensed" w:hAnsi="BentonSansCondensed"/>
              </w:rPr>
              <w:t xml:space="preserve">Web: </w:t>
            </w:r>
            <w:hyperlink r:id="rId56" w:history="1">
              <w:r w:rsidR="0069344D" w:rsidRPr="005B18B5">
                <w:rPr>
                  <w:rStyle w:val="Hyperlink"/>
                  <w:rFonts w:ascii="BentonSansCondensed" w:hAnsi="BentonSansCondensed"/>
                </w:rPr>
                <w:t>https://medicine.iu.edu/faculty</w:t>
              </w:r>
            </w:hyperlink>
          </w:p>
        </w:tc>
        <w:tc>
          <w:tcPr>
            <w:tcW w:w="5395" w:type="dxa"/>
          </w:tcPr>
          <w:p w14:paraId="73E693B0" w14:textId="49D52C30" w:rsidR="00FA2C06" w:rsidRPr="005B18B5" w:rsidRDefault="00FA2C06" w:rsidP="00FA2C06">
            <w:pPr>
              <w:rPr>
                <w:rFonts w:ascii="BentonSansCondensed" w:hAnsi="BentonSansCondensed"/>
                <w:b/>
              </w:rPr>
            </w:pPr>
            <w:r w:rsidRPr="005B18B5">
              <w:rPr>
                <w:rFonts w:ascii="BentonSansCondensed" w:hAnsi="BentonSansCondensed"/>
                <w:b/>
              </w:rPr>
              <w:t>IU</w:t>
            </w:r>
            <w:r w:rsidR="0069344D" w:rsidRPr="005B18B5">
              <w:rPr>
                <w:rFonts w:ascii="BentonSansCondensed" w:hAnsi="BentonSansCondensed"/>
                <w:b/>
              </w:rPr>
              <w:t xml:space="preserve"> </w:t>
            </w:r>
            <w:r w:rsidRPr="005B18B5">
              <w:rPr>
                <w:rFonts w:ascii="BentonSansCondensed" w:hAnsi="BentonSansCondensed"/>
                <w:b/>
              </w:rPr>
              <w:t>I</w:t>
            </w:r>
            <w:r w:rsidR="0069344D" w:rsidRPr="005B18B5">
              <w:rPr>
                <w:rFonts w:ascii="BentonSansCondensed" w:hAnsi="BentonSansCondensed"/>
                <w:b/>
              </w:rPr>
              <w:t>ndianapolis</w:t>
            </w:r>
            <w:r w:rsidRPr="005B18B5">
              <w:rPr>
                <w:rFonts w:ascii="BentonSansCondensed" w:hAnsi="BentonSansCondensed"/>
                <w:b/>
              </w:rPr>
              <w:t xml:space="preserve"> Office of Faculty Affairs </w:t>
            </w:r>
          </w:p>
          <w:p w14:paraId="6FBCB155" w14:textId="526A19CC" w:rsidR="00FA2C06" w:rsidRPr="005B18B5" w:rsidRDefault="00FA2C06" w:rsidP="00FA2C06">
            <w:pPr>
              <w:rPr>
                <w:rFonts w:ascii="BentonSansCondensed" w:hAnsi="BentonSansCondensed"/>
              </w:rPr>
            </w:pPr>
            <w:r w:rsidRPr="005B18B5">
              <w:rPr>
                <w:rFonts w:ascii="BentonSansCondensed" w:hAnsi="BentonSansCondensed"/>
              </w:rPr>
              <w:t xml:space="preserve">Email: </w:t>
            </w:r>
            <w:hyperlink r:id="rId57" w:history="1">
              <w:r w:rsidR="0069344D" w:rsidRPr="005B18B5">
                <w:rPr>
                  <w:rStyle w:val="Hyperlink"/>
                  <w:rFonts w:ascii="BentonSansCondensed" w:hAnsi="BentonSansCondensed"/>
                </w:rPr>
                <w:t>oaa@iu.edu</w:t>
              </w:r>
            </w:hyperlink>
            <w:r w:rsidRPr="005B18B5">
              <w:rPr>
                <w:rFonts w:ascii="BentonSansCondensed" w:hAnsi="BentonSansCondensed"/>
              </w:rPr>
              <w:t xml:space="preserve"> </w:t>
            </w:r>
          </w:p>
          <w:p w14:paraId="6B80490E" w14:textId="7B838855" w:rsidR="00FA2C06" w:rsidRPr="005B18B5" w:rsidRDefault="00FA2C06" w:rsidP="00A80B18">
            <w:pPr>
              <w:rPr>
                <w:rFonts w:ascii="BentonSansCondensed" w:hAnsi="BentonSansCondensed"/>
              </w:rPr>
            </w:pPr>
            <w:r w:rsidRPr="005B18B5">
              <w:rPr>
                <w:rFonts w:ascii="BentonSansCondensed" w:hAnsi="BentonSansCondensed"/>
              </w:rPr>
              <w:t xml:space="preserve">Web: </w:t>
            </w:r>
            <w:hyperlink r:id="rId58" w:history="1">
              <w:r w:rsidR="0069344D" w:rsidRPr="005B18B5">
                <w:rPr>
                  <w:rStyle w:val="Hyperlink"/>
                  <w:rFonts w:ascii="BentonSansCondensed" w:hAnsi="BentonSansCondensed"/>
                </w:rPr>
                <w:t>https://academicaffairs.indianapolis.iu.edu/Faculty-Affairs/</w:t>
              </w:r>
            </w:hyperlink>
          </w:p>
        </w:tc>
      </w:tr>
      <w:tr w:rsidR="00FA2C06" w:rsidRPr="005B18B5" w14:paraId="6909C34A" w14:textId="77777777" w:rsidTr="00982879">
        <w:tc>
          <w:tcPr>
            <w:tcW w:w="10790" w:type="dxa"/>
            <w:gridSpan w:val="2"/>
          </w:tcPr>
          <w:p w14:paraId="32AA7C57" w14:textId="77777777" w:rsidR="00FA2C06" w:rsidRPr="005B18B5" w:rsidRDefault="00FA2C06" w:rsidP="00FA2C06">
            <w:pPr>
              <w:rPr>
                <w:rFonts w:ascii="BentonSansCondensed" w:hAnsi="BentonSansCondensed"/>
                <w:b/>
              </w:rPr>
            </w:pPr>
          </w:p>
          <w:p w14:paraId="4CA10981" w14:textId="04B86FED" w:rsidR="00FA2C06" w:rsidRPr="005B18B5" w:rsidRDefault="00FA2C06" w:rsidP="00FA2C06">
            <w:pPr>
              <w:rPr>
                <w:rFonts w:ascii="BentonSansCondensed" w:hAnsi="BentonSansCondensed"/>
                <w:b/>
              </w:rPr>
            </w:pPr>
            <w:r w:rsidRPr="005B18B5">
              <w:rPr>
                <w:rFonts w:ascii="BentonSansCondensed" w:hAnsi="BentonSansCondensed"/>
                <w:b/>
              </w:rPr>
              <w:t>IU Policy Portal</w:t>
            </w:r>
          </w:p>
          <w:p w14:paraId="625B70F8" w14:textId="18F7E029" w:rsidR="00FA2C06" w:rsidRPr="005B18B5" w:rsidRDefault="00FA2C06" w:rsidP="005B18B5">
            <w:pPr>
              <w:rPr>
                <w:rFonts w:ascii="BentonSansCondensed" w:hAnsi="BentonSansCondensed"/>
                <w:b/>
              </w:rPr>
            </w:pPr>
            <w:r w:rsidRPr="005B18B5">
              <w:rPr>
                <w:rFonts w:ascii="BentonSansCondensed" w:hAnsi="BentonSansCondensed"/>
              </w:rPr>
              <w:t xml:space="preserve">Web: </w:t>
            </w:r>
            <w:hyperlink r:id="rId59" w:history="1">
              <w:r w:rsidRPr="005B18B5">
                <w:rPr>
                  <w:rStyle w:val="Hyperlink"/>
                  <w:rFonts w:ascii="BentonSansCondensed" w:hAnsi="BentonSansCondensed"/>
                </w:rPr>
                <w:t>https://policies.iu.edu/</w:t>
              </w:r>
            </w:hyperlink>
          </w:p>
        </w:tc>
      </w:tr>
    </w:tbl>
    <w:p w14:paraId="3695EEFC" w14:textId="77777777" w:rsidR="00FA2C06" w:rsidRDefault="00FA2C06" w:rsidP="00FA2C06">
      <w:pPr>
        <w:spacing w:after="0" w:line="240" w:lineRule="auto"/>
      </w:pPr>
    </w:p>
    <w:sectPr w:rsidR="00FA2C06" w:rsidSect="005B18B5">
      <w:pgSz w:w="12240" w:h="15840"/>
      <w:pgMar w:top="720" w:right="720" w:bottom="720" w:left="720" w:header="14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AECD3" w14:textId="77777777" w:rsidR="00180E69" w:rsidRDefault="00180E69" w:rsidP="007514E6">
      <w:pPr>
        <w:spacing w:after="0" w:line="240" w:lineRule="auto"/>
      </w:pPr>
      <w:r>
        <w:separator/>
      </w:r>
    </w:p>
  </w:endnote>
  <w:endnote w:type="continuationSeparator" w:id="0">
    <w:p w14:paraId="102A48E5" w14:textId="77777777" w:rsidR="00180E69" w:rsidRDefault="00180E69" w:rsidP="00751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Pro">
    <w:altName w:val="Georgia Pro"/>
    <w:panose1 w:val="02040502050405020303"/>
    <w:charset w:val="00"/>
    <w:family w:val="roman"/>
    <w:pitch w:val="variable"/>
    <w:sig w:usb0="A00002EF" w:usb1="4000685B" w:usb2="00000000" w:usb3="00000000" w:csb0="0000009F" w:csb1="00000000"/>
  </w:font>
  <w:font w:name="Segoe UI">
    <w:panose1 w:val="020B0502040204020203"/>
    <w:charset w:val="00"/>
    <w:family w:val="swiss"/>
    <w:pitch w:val="variable"/>
    <w:sig w:usb0="E4002EFF" w:usb1="C000E47F" w:usb2="00000009" w:usb3="00000000" w:csb0="000001FF" w:csb1="00000000"/>
  </w:font>
  <w:font w:name="BentonSans">
    <w:panose1 w:val="02000504020000020004"/>
    <w:charset w:val="00"/>
    <w:family w:val="auto"/>
    <w:pitch w:val="variable"/>
    <w:sig w:usb0="00000007" w:usb1="00000001" w:usb2="00000000" w:usb3="00000000" w:csb0="00000093" w:csb1="00000000"/>
  </w:font>
  <w:font w:name="BentonSans Black">
    <w:panose1 w:val="02000804030000020004"/>
    <w:charset w:val="00"/>
    <w:family w:val="auto"/>
    <w:pitch w:val="variable"/>
    <w:sig w:usb0="00000087" w:usb1="00000000" w:usb2="00000000" w:usb3="00000000" w:csb0="00000093" w:csb1="00000000"/>
  </w:font>
  <w:font w:name="BentonSansCompressed Light">
    <w:panose1 w:val="02000406020000020004"/>
    <w:charset w:val="00"/>
    <w:family w:val="auto"/>
    <w:pitch w:val="variable"/>
    <w:sig w:usb0="00000007" w:usb1="00000001" w:usb2="00000000" w:usb3="00000000" w:csb0="00000093" w:csb1="00000000"/>
  </w:font>
  <w:font w:name="BentonSansCondensed">
    <w:panose1 w:val="02000506020000020004"/>
    <w:charset w:val="00"/>
    <w:family w:val="auto"/>
    <w:pitch w:val="variable"/>
    <w:sig w:usb0="00000007" w:usb1="00000001" w:usb2="00000000" w:usb3="00000000" w:csb0="00000093" w:csb1="00000000"/>
  </w:font>
  <w:font w:name="BentonSansCondensed Black">
    <w:panose1 w:val="02000804020000020004"/>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5C21" w14:textId="0AD61ED1" w:rsidR="00183FED" w:rsidRPr="00183FED" w:rsidRDefault="00183FED" w:rsidP="005B18B5">
    <w:pPr>
      <w:pStyle w:val="Footer"/>
      <w:jc w:val="right"/>
      <w:rPr>
        <w:rFonts w:ascii="BentonSansCompressed Light" w:hAnsi="BentonSansCompressed Light"/>
        <w:i/>
        <w:iCs/>
      </w:rPr>
    </w:pPr>
    <w:r>
      <w:rPr>
        <w:rFonts w:ascii="BentonSansCompressed Light" w:hAnsi="BentonSansCompressed Light"/>
        <w:i/>
        <w:iCs/>
      </w:rPr>
      <w:t xml:space="preserve">Updated </w:t>
    </w:r>
    <w:r w:rsidR="00AB03BC">
      <w:rPr>
        <w:rFonts w:ascii="BentonSansCompressed Light" w:hAnsi="BentonSansCompressed Light"/>
        <w:i/>
        <w:iCs/>
      </w:rPr>
      <w:t>7</w:t>
    </w:r>
    <w:r w:rsidRPr="00183FED">
      <w:rPr>
        <w:rFonts w:ascii="BentonSansCompressed Light" w:hAnsi="BentonSansCompressed Light"/>
        <w:i/>
        <w:iCs/>
      </w:rPr>
      <w:t>/</w:t>
    </w:r>
    <w:r w:rsidR="00AB03BC">
      <w:rPr>
        <w:rFonts w:ascii="BentonSansCompressed Light" w:hAnsi="BentonSansCompressed Light"/>
        <w:i/>
        <w:iCs/>
      </w:rPr>
      <w:t>1</w:t>
    </w:r>
    <w:r w:rsidRPr="00183FED">
      <w:rPr>
        <w:rFonts w:ascii="BentonSansCompressed Light" w:hAnsi="BentonSansCompressed Light"/>
        <w:i/>
        <w:iCs/>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394C8" w14:textId="77777777" w:rsidR="00180E69" w:rsidRDefault="00180E69" w:rsidP="007514E6">
      <w:pPr>
        <w:spacing w:after="0" w:line="240" w:lineRule="auto"/>
      </w:pPr>
      <w:r>
        <w:separator/>
      </w:r>
    </w:p>
  </w:footnote>
  <w:footnote w:type="continuationSeparator" w:id="0">
    <w:p w14:paraId="1D986FCB" w14:textId="77777777" w:rsidR="00180E69" w:rsidRDefault="00180E69" w:rsidP="00751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5030"/>
    </w:tblGrid>
    <w:tr w:rsidR="00183FED" w14:paraId="573230D1" w14:textId="77777777" w:rsidTr="005B18B5">
      <w:tc>
        <w:tcPr>
          <w:tcW w:w="5760" w:type="dxa"/>
          <w:vAlign w:val="bottom"/>
        </w:tcPr>
        <w:p w14:paraId="7E429BB3" w14:textId="395A3423" w:rsidR="00183FED" w:rsidRDefault="00352B5F" w:rsidP="005B18B5">
          <w:pPr>
            <w:pStyle w:val="Title"/>
            <w:rPr>
              <w:rFonts w:ascii="BentonSans" w:hAnsi="BentonSans"/>
              <w:color w:val="990000"/>
            </w:rPr>
          </w:pPr>
          <w:r>
            <w:rPr>
              <w:rFonts w:ascii="BentonSans" w:hAnsi="BentonSans"/>
              <w:noProof/>
              <w:color w:val="990000"/>
            </w:rPr>
            <w:drawing>
              <wp:inline distT="0" distB="0" distL="0" distR="0" wp14:anchorId="63DB2475" wp14:editId="12148513">
                <wp:extent cx="2947306" cy="542925"/>
                <wp:effectExtent l="0" t="0" r="5715" b="0"/>
                <wp:docPr id="21436489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501" cy="547750"/>
                        </a:xfrm>
                        <a:prstGeom prst="rect">
                          <a:avLst/>
                        </a:prstGeom>
                        <a:noFill/>
                        <a:ln>
                          <a:noFill/>
                        </a:ln>
                      </pic:spPr>
                    </pic:pic>
                  </a:graphicData>
                </a:graphic>
              </wp:inline>
            </w:drawing>
          </w:r>
        </w:p>
      </w:tc>
      <w:tc>
        <w:tcPr>
          <w:tcW w:w="5030" w:type="dxa"/>
        </w:tcPr>
        <w:p w14:paraId="5C5C2CDE" w14:textId="64E75E44" w:rsidR="00183FED" w:rsidRPr="005B18B5" w:rsidRDefault="00183FED" w:rsidP="00183FED">
          <w:pPr>
            <w:pStyle w:val="Title"/>
            <w:rPr>
              <w:rFonts w:ascii="BentonSans Black" w:hAnsi="BentonSans Black"/>
              <w:b/>
              <w:bCs/>
              <w:color w:val="990000"/>
            </w:rPr>
          </w:pPr>
          <w:r w:rsidRPr="005B18B5">
            <w:rPr>
              <w:rFonts w:ascii="BentonSans Black" w:hAnsi="BentonSans Black"/>
              <w:b/>
              <w:bCs/>
              <w:color w:val="990000"/>
            </w:rPr>
            <w:t>Academic Appointee Guide</w:t>
          </w:r>
        </w:p>
      </w:tc>
    </w:tr>
  </w:tbl>
  <w:p w14:paraId="0EEEA68A" w14:textId="721A41C9" w:rsidR="00183FED" w:rsidRDefault="00183FED" w:rsidP="005B18B5">
    <w:pPr>
      <w:pStyle w:val="Subtitl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F7B57"/>
    <w:multiLevelType w:val="multilevel"/>
    <w:tmpl w:val="0E88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5222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2A"/>
    <w:rsid w:val="000118AB"/>
    <w:rsid w:val="000350C3"/>
    <w:rsid w:val="00057FE5"/>
    <w:rsid w:val="000B78E7"/>
    <w:rsid w:val="000F5D33"/>
    <w:rsid w:val="00103FC5"/>
    <w:rsid w:val="001270A9"/>
    <w:rsid w:val="00133833"/>
    <w:rsid w:val="00154199"/>
    <w:rsid w:val="001659AC"/>
    <w:rsid w:val="00177A7F"/>
    <w:rsid w:val="00180E69"/>
    <w:rsid w:val="00182E32"/>
    <w:rsid w:val="00183FED"/>
    <w:rsid w:val="001C0773"/>
    <w:rsid w:val="00215C7A"/>
    <w:rsid w:val="002767E3"/>
    <w:rsid w:val="002B0B64"/>
    <w:rsid w:val="002E021E"/>
    <w:rsid w:val="002F2BC9"/>
    <w:rsid w:val="00352B5F"/>
    <w:rsid w:val="003E74B1"/>
    <w:rsid w:val="00455A57"/>
    <w:rsid w:val="00483DC5"/>
    <w:rsid w:val="004975FC"/>
    <w:rsid w:val="00517263"/>
    <w:rsid w:val="00570CE2"/>
    <w:rsid w:val="0057532A"/>
    <w:rsid w:val="00577769"/>
    <w:rsid w:val="005A4A54"/>
    <w:rsid w:val="005B18B5"/>
    <w:rsid w:val="005F634F"/>
    <w:rsid w:val="00642DDD"/>
    <w:rsid w:val="00663A8E"/>
    <w:rsid w:val="00663FD5"/>
    <w:rsid w:val="0069344D"/>
    <w:rsid w:val="006A3B25"/>
    <w:rsid w:val="006B5EA7"/>
    <w:rsid w:val="006C255B"/>
    <w:rsid w:val="007115CE"/>
    <w:rsid w:val="007514E6"/>
    <w:rsid w:val="007517F7"/>
    <w:rsid w:val="007D3436"/>
    <w:rsid w:val="007D3F16"/>
    <w:rsid w:val="00876CFB"/>
    <w:rsid w:val="008B060F"/>
    <w:rsid w:val="008C5F47"/>
    <w:rsid w:val="008D2CCE"/>
    <w:rsid w:val="0093722A"/>
    <w:rsid w:val="00972494"/>
    <w:rsid w:val="00994829"/>
    <w:rsid w:val="009B2ED7"/>
    <w:rsid w:val="009F38E3"/>
    <w:rsid w:val="00A3047E"/>
    <w:rsid w:val="00A77CE1"/>
    <w:rsid w:val="00A80681"/>
    <w:rsid w:val="00A80B18"/>
    <w:rsid w:val="00AB03BC"/>
    <w:rsid w:val="00AB616F"/>
    <w:rsid w:val="00B2529D"/>
    <w:rsid w:val="00B61CF9"/>
    <w:rsid w:val="00BE2375"/>
    <w:rsid w:val="00C013A5"/>
    <w:rsid w:val="00C4273A"/>
    <w:rsid w:val="00C468D5"/>
    <w:rsid w:val="00C936D0"/>
    <w:rsid w:val="00D56FD7"/>
    <w:rsid w:val="00D750C2"/>
    <w:rsid w:val="00E40CD1"/>
    <w:rsid w:val="00EF2346"/>
    <w:rsid w:val="00F26359"/>
    <w:rsid w:val="00F30420"/>
    <w:rsid w:val="00F973DC"/>
    <w:rsid w:val="00FA2C06"/>
    <w:rsid w:val="00FB0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3C8E3A"/>
  <w15:chartTrackingRefBased/>
  <w15:docId w15:val="{2F436597-2339-4F5D-B986-1E355ABB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4E6"/>
  </w:style>
  <w:style w:type="paragraph" w:styleId="Heading1">
    <w:name w:val="heading 1"/>
    <w:basedOn w:val="Normal"/>
    <w:next w:val="Normal"/>
    <w:link w:val="Heading1Char"/>
    <w:uiPriority w:val="9"/>
    <w:qFormat/>
    <w:rsid w:val="00AB616F"/>
    <w:pPr>
      <w:keepNext/>
      <w:keepLines/>
      <w:spacing w:before="240" w:after="0"/>
      <w:outlineLvl w:val="0"/>
    </w:pPr>
    <w:rPr>
      <w:rFonts w:asciiTheme="majorHAnsi" w:eastAsiaTheme="majorEastAsia" w:hAnsiTheme="majorHAnsi" w:cstheme="majorBidi"/>
      <w:b/>
      <w:color w:val="003963"/>
      <w:sz w:val="32"/>
      <w:szCs w:val="32"/>
    </w:rPr>
  </w:style>
  <w:style w:type="paragraph" w:styleId="Heading2">
    <w:name w:val="heading 2"/>
    <w:basedOn w:val="Normal"/>
    <w:next w:val="Normal"/>
    <w:link w:val="Heading2Char"/>
    <w:uiPriority w:val="9"/>
    <w:unhideWhenUsed/>
    <w:qFormat/>
    <w:rsid w:val="007514E6"/>
    <w:pPr>
      <w:keepNext/>
      <w:keepLines/>
      <w:spacing w:before="40" w:after="0"/>
      <w:outlineLvl w:val="1"/>
    </w:pPr>
    <w:rPr>
      <w:rFonts w:asciiTheme="majorHAnsi" w:eastAsiaTheme="majorEastAsia" w:hAnsiTheme="majorHAnsi" w:cstheme="majorBidi"/>
      <w:b/>
      <w:i/>
      <w:color w:val="867D7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32A"/>
    <w:rPr>
      <w:color w:val="0563C1" w:themeColor="hyperlink"/>
      <w:u w:val="single"/>
    </w:rPr>
  </w:style>
  <w:style w:type="paragraph" w:styleId="NoSpacing">
    <w:name w:val="No Spacing"/>
    <w:uiPriority w:val="1"/>
    <w:qFormat/>
    <w:rsid w:val="0093722A"/>
    <w:pPr>
      <w:spacing w:after="0" w:line="240" w:lineRule="auto"/>
    </w:pPr>
  </w:style>
  <w:style w:type="paragraph" w:styleId="Title">
    <w:name w:val="Title"/>
    <w:basedOn w:val="Normal"/>
    <w:next w:val="Normal"/>
    <w:link w:val="TitleChar"/>
    <w:uiPriority w:val="10"/>
    <w:qFormat/>
    <w:rsid w:val="00AB616F"/>
    <w:pPr>
      <w:spacing w:after="0" w:line="240" w:lineRule="auto"/>
      <w:contextualSpacing/>
    </w:pPr>
    <w:rPr>
      <w:rFonts w:ascii="Georgia Pro" w:eastAsiaTheme="majorEastAsia" w:hAnsi="Georgia Pro" w:cstheme="majorBidi"/>
      <w:color w:val="A90533"/>
      <w:spacing w:val="-10"/>
      <w:kern w:val="28"/>
      <w:sz w:val="56"/>
      <w:szCs w:val="56"/>
    </w:rPr>
  </w:style>
  <w:style w:type="character" w:customStyle="1" w:styleId="TitleChar">
    <w:name w:val="Title Char"/>
    <w:basedOn w:val="DefaultParagraphFont"/>
    <w:link w:val="Title"/>
    <w:uiPriority w:val="10"/>
    <w:rsid w:val="00AB616F"/>
    <w:rPr>
      <w:rFonts w:ascii="Georgia Pro" w:eastAsiaTheme="majorEastAsia" w:hAnsi="Georgia Pro" w:cstheme="majorBidi"/>
      <w:color w:val="A90533"/>
      <w:spacing w:val="-10"/>
      <w:kern w:val="28"/>
      <w:sz w:val="56"/>
      <w:szCs w:val="56"/>
    </w:rPr>
  </w:style>
  <w:style w:type="paragraph" w:styleId="BalloonText">
    <w:name w:val="Balloon Text"/>
    <w:basedOn w:val="Normal"/>
    <w:link w:val="BalloonTextChar"/>
    <w:uiPriority w:val="99"/>
    <w:semiHidden/>
    <w:unhideWhenUsed/>
    <w:rsid w:val="00EF23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346"/>
    <w:rPr>
      <w:rFonts w:ascii="Segoe UI" w:hAnsi="Segoe UI" w:cs="Segoe UI"/>
      <w:sz w:val="18"/>
      <w:szCs w:val="18"/>
    </w:rPr>
  </w:style>
  <w:style w:type="character" w:styleId="CommentReference">
    <w:name w:val="annotation reference"/>
    <w:basedOn w:val="DefaultParagraphFont"/>
    <w:uiPriority w:val="99"/>
    <w:semiHidden/>
    <w:unhideWhenUsed/>
    <w:rsid w:val="00EF2346"/>
    <w:rPr>
      <w:sz w:val="16"/>
      <w:szCs w:val="16"/>
    </w:rPr>
  </w:style>
  <w:style w:type="paragraph" w:styleId="CommentText">
    <w:name w:val="annotation text"/>
    <w:basedOn w:val="Normal"/>
    <w:link w:val="CommentTextChar"/>
    <w:uiPriority w:val="99"/>
    <w:semiHidden/>
    <w:unhideWhenUsed/>
    <w:rsid w:val="00EF2346"/>
    <w:pPr>
      <w:spacing w:line="240" w:lineRule="auto"/>
    </w:pPr>
    <w:rPr>
      <w:sz w:val="20"/>
      <w:szCs w:val="20"/>
    </w:rPr>
  </w:style>
  <w:style w:type="character" w:customStyle="1" w:styleId="CommentTextChar">
    <w:name w:val="Comment Text Char"/>
    <w:basedOn w:val="DefaultParagraphFont"/>
    <w:link w:val="CommentText"/>
    <w:uiPriority w:val="99"/>
    <w:semiHidden/>
    <w:rsid w:val="00EF2346"/>
    <w:rPr>
      <w:sz w:val="20"/>
      <w:szCs w:val="20"/>
    </w:rPr>
  </w:style>
  <w:style w:type="paragraph" w:styleId="CommentSubject">
    <w:name w:val="annotation subject"/>
    <w:basedOn w:val="CommentText"/>
    <w:next w:val="CommentText"/>
    <w:link w:val="CommentSubjectChar"/>
    <w:uiPriority w:val="99"/>
    <w:semiHidden/>
    <w:unhideWhenUsed/>
    <w:rsid w:val="00EF2346"/>
    <w:rPr>
      <w:b/>
      <w:bCs/>
    </w:rPr>
  </w:style>
  <w:style w:type="character" w:customStyle="1" w:styleId="CommentSubjectChar">
    <w:name w:val="Comment Subject Char"/>
    <w:basedOn w:val="CommentTextChar"/>
    <w:link w:val="CommentSubject"/>
    <w:uiPriority w:val="99"/>
    <w:semiHidden/>
    <w:rsid w:val="00EF2346"/>
    <w:rPr>
      <w:b/>
      <w:bCs/>
      <w:sz w:val="20"/>
      <w:szCs w:val="20"/>
    </w:rPr>
  </w:style>
  <w:style w:type="table" w:styleId="TableGrid">
    <w:name w:val="Table Grid"/>
    <w:basedOn w:val="TableNormal"/>
    <w:uiPriority w:val="39"/>
    <w:rsid w:val="002B0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B5EA7"/>
    <w:rPr>
      <w:color w:val="954F72" w:themeColor="followedHyperlink"/>
      <w:u w:val="single"/>
    </w:rPr>
  </w:style>
  <w:style w:type="character" w:customStyle="1" w:styleId="Heading1Char">
    <w:name w:val="Heading 1 Char"/>
    <w:basedOn w:val="DefaultParagraphFont"/>
    <w:link w:val="Heading1"/>
    <w:uiPriority w:val="9"/>
    <w:rsid w:val="00AB616F"/>
    <w:rPr>
      <w:rFonts w:asciiTheme="majorHAnsi" w:eastAsiaTheme="majorEastAsia" w:hAnsiTheme="majorHAnsi" w:cstheme="majorBidi"/>
      <w:b/>
      <w:color w:val="003963"/>
      <w:sz w:val="32"/>
      <w:szCs w:val="32"/>
    </w:rPr>
  </w:style>
  <w:style w:type="character" w:customStyle="1" w:styleId="Heading2Char">
    <w:name w:val="Heading 2 Char"/>
    <w:basedOn w:val="DefaultParagraphFont"/>
    <w:link w:val="Heading2"/>
    <w:uiPriority w:val="9"/>
    <w:rsid w:val="007514E6"/>
    <w:rPr>
      <w:rFonts w:asciiTheme="majorHAnsi" w:eastAsiaTheme="majorEastAsia" w:hAnsiTheme="majorHAnsi" w:cstheme="majorBidi"/>
      <w:b/>
      <w:i/>
      <w:color w:val="867D78"/>
      <w:sz w:val="26"/>
      <w:szCs w:val="26"/>
    </w:rPr>
  </w:style>
  <w:style w:type="paragraph" w:styleId="Subtitle">
    <w:name w:val="Subtitle"/>
    <w:basedOn w:val="Normal"/>
    <w:next w:val="Normal"/>
    <w:link w:val="SubtitleChar"/>
    <w:uiPriority w:val="11"/>
    <w:qFormat/>
    <w:rsid w:val="00AB616F"/>
    <w:pPr>
      <w:numPr>
        <w:ilvl w:val="1"/>
      </w:numPr>
    </w:pPr>
    <w:rPr>
      <w:rFonts w:ascii="Georgia Pro" w:eastAsiaTheme="minorEastAsia" w:hAnsi="Georgia Pro"/>
      <w:color w:val="867D78"/>
      <w:spacing w:val="15"/>
      <w:sz w:val="28"/>
    </w:rPr>
  </w:style>
  <w:style w:type="character" w:customStyle="1" w:styleId="SubtitleChar">
    <w:name w:val="Subtitle Char"/>
    <w:basedOn w:val="DefaultParagraphFont"/>
    <w:link w:val="Subtitle"/>
    <w:uiPriority w:val="11"/>
    <w:rsid w:val="00AB616F"/>
    <w:rPr>
      <w:rFonts w:ascii="Georgia Pro" w:eastAsiaTheme="minorEastAsia" w:hAnsi="Georgia Pro"/>
      <w:color w:val="867D78"/>
      <w:spacing w:val="15"/>
      <w:sz w:val="28"/>
    </w:rPr>
  </w:style>
  <w:style w:type="paragraph" w:styleId="TOCHeading">
    <w:name w:val="TOC Heading"/>
    <w:basedOn w:val="Heading1"/>
    <w:next w:val="Normal"/>
    <w:uiPriority w:val="39"/>
    <w:unhideWhenUsed/>
    <w:qFormat/>
    <w:rsid w:val="008B060F"/>
    <w:pPr>
      <w:outlineLvl w:val="9"/>
    </w:pPr>
    <w:rPr>
      <w:b w:val="0"/>
      <w:color w:val="2E74B5" w:themeColor="accent1" w:themeShade="BF"/>
    </w:rPr>
  </w:style>
  <w:style w:type="paragraph" w:styleId="TOC1">
    <w:name w:val="toc 1"/>
    <w:basedOn w:val="Normal"/>
    <w:next w:val="Normal"/>
    <w:autoRedefine/>
    <w:uiPriority w:val="39"/>
    <w:unhideWhenUsed/>
    <w:rsid w:val="008B060F"/>
    <w:pPr>
      <w:spacing w:after="100"/>
    </w:pPr>
  </w:style>
  <w:style w:type="paragraph" w:styleId="TOC2">
    <w:name w:val="toc 2"/>
    <w:basedOn w:val="Normal"/>
    <w:next w:val="Normal"/>
    <w:autoRedefine/>
    <w:uiPriority w:val="39"/>
    <w:unhideWhenUsed/>
    <w:rsid w:val="008B060F"/>
    <w:pPr>
      <w:spacing w:after="100"/>
      <w:ind w:left="220"/>
    </w:pPr>
  </w:style>
  <w:style w:type="character" w:styleId="UnresolvedMention">
    <w:name w:val="Unresolved Mention"/>
    <w:basedOn w:val="DefaultParagraphFont"/>
    <w:uiPriority w:val="99"/>
    <w:semiHidden/>
    <w:unhideWhenUsed/>
    <w:rsid w:val="00517263"/>
    <w:rPr>
      <w:color w:val="605E5C"/>
      <w:shd w:val="clear" w:color="auto" w:fill="E1DFDD"/>
    </w:rPr>
  </w:style>
  <w:style w:type="paragraph" w:styleId="Header">
    <w:name w:val="header"/>
    <w:basedOn w:val="Normal"/>
    <w:link w:val="HeaderChar"/>
    <w:uiPriority w:val="99"/>
    <w:unhideWhenUsed/>
    <w:rsid w:val="00183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FED"/>
  </w:style>
  <w:style w:type="paragraph" w:styleId="Footer">
    <w:name w:val="footer"/>
    <w:basedOn w:val="Normal"/>
    <w:link w:val="FooterChar"/>
    <w:uiPriority w:val="99"/>
    <w:unhideWhenUsed/>
    <w:rsid w:val="00183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728083">
      <w:bodyDiv w:val="1"/>
      <w:marLeft w:val="0"/>
      <w:marRight w:val="0"/>
      <w:marTop w:val="0"/>
      <w:marBottom w:val="0"/>
      <w:divBdr>
        <w:top w:val="none" w:sz="0" w:space="0" w:color="auto"/>
        <w:left w:val="none" w:sz="0" w:space="0" w:color="auto"/>
        <w:bottom w:val="none" w:sz="0" w:space="0" w:color="auto"/>
        <w:right w:val="none" w:sz="0" w:space="0" w:color="auto"/>
      </w:divBdr>
    </w:div>
    <w:div w:id="810756895">
      <w:bodyDiv w:val="1"/>
      <w:marLeft w:val="0"/>
      <w:marRight w:val="0"/>
      <w:marTop w:val="0"/>
      <w:marBottom w:val="0"/>
      <w:divBdr>
        <w:top w:val="none" w:sz="0" w:space="0" w:color="auto"/>
        <w:left w:val="none" w:sz="0" w:space="0" w:color="auto"/>
        <w:bottom w:val="none" w:sz="0" w:space="0" w:color="auto"/>
        <w:right w:val="none" w:sz="0" w:space="0" w:color="auto"/>
      </w:divBdr>
    </w:div>
    <w:div w:id="1214661088">
      <w:bodyDiv w:val="1"/>
      <w:marLeft w:val="0"/>
      <w:marRight w:val="0"/>
      <w:marTop w:val="0"/>
      <w:marBottom w:val="0"/>
      <w:divBdr>
        <w:top w:val="none" w:sz="0" w:space="0" w:color="auto"/>
        <w:left w:val="none" w:sz="0" w:space="0" w:color="auto"/>
        <w:bottom w:val="none" w:sz="0" w:space="0" w:color="auto"/>
        <w:right w:val="none" w:sz="0" w:space="0" w:color="auto"/>
      </w:divBdr>
    </w:div>
    <w:div w:id="1336113141">
      <w:bodyDiv w:val="1"/>
      <w:marLeft w:val="0"/>
      <w:marRight w:val="0"/>
      <w:marTop w:val="0"/>
      <w:marBottom w:val="0"/>
      <w:divBdr>
        <w:top w:val="none" w:sz="0" w:space="0" w:color="auto"/>
        <w:left w:val="none" w:sz="0" w:space="0" w:color="auto"/>
        <w:bottom w:val="none" w:sz="0" w:space="0" w:color="auto"/>
        <w:right w:val="none" w:sz="0" w:space="0" w:color="auto"/>
      </w:divBdr>
    </w:div>
    <w:div w:id="1352492849">
      <w:bodyDiv w:val="1"/>
      <w:marLeft w:val="0"/>
      <w:marRight w:val="0"/>
      <w:marTop w:val="0"/>
      <w:marBottom w:val="0"/>
      <w:divBdr>
        <w:top w:val="none" w:sz="0" w:space="0" w:color="auto"/>
        <w:left w:val="none" w:sz="0" w:space="0" w:color="auto"/>
        <w:bottom w:val="none" w:sz="0" w:space="0" w:color="auto"/>
        <w:right w:val="none" w:sz="0" w:space="0" w:color="auto"/>
      </w:divBdr>
    </w:div>
    <w:div w:id="1448156529">
      <w:bodyDiv w:val="1"/>
      <w:marLeft w:val="0"/>
      <w:marRight w:val="0"/>
      <w:marTop w:val="0"/>
      <w:marBottom w:val="0"/>
      <w:divBdr>
        <w:top w:val="none" w:sz="0" w:space="0" w:color="auto"/>
        <w:left w:val="none" w:sz="0" w:space="0" w:color="auto"/>
        <w:bottom w:val="none" w:sz="0" w:space="0" w:color="auto"/>
        <w:right w:val="none" w:sz="0" w:space="0" w:color="auto"/>
      </w:divBdr>
    </w:div>
    <w:div w:id="199525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ies.medicine.iu.edu/policies/fap-adm-0008/index.html?_gl=1*1nc3ngo*_ga*MTI2NzE2OTQ3My4xNzAxOTYwODkx*_ga_61CH0D2DQW*MTcxODEzNTg0NS4zMzUuMS4xNzE4MTM4MzM0LjMuMC4w" TargetMode="External"/><Relationship Id="rId18" Type="http://schemas.openxmlformats.org/officeDocument/2006/relationships/hyperlink" Target="https://policies.medicine.iu.edu/policies/fap-adm-0011/index.html?_gl=1*gpeze8*_ga*MTI2NzE2OTQ3My4xNzAxOTYwODkx*_ga_61CH0D2DQW*MTcxODEzNTg0NS4zMzUuMS4xNzE4MTM4NDIzLjU2LjAuMA.." TargetMode="External"/><Relationship Id="rId26" Type="http://schemas.openxmlformats.org/officeDocument/2006/relationships/hyperlink" Target="https://policies.iu.edu/policies/aca-51-iu-school-of-medicine-paid-family-leave-academic-appointees/index.html" TargetMode="External"/><Relationship Id="rId39" Type="http://schemas.openxmlformats.org/officeDocument/2006/relationships/hyperlink" Target="https://policies.iu.edu/policies/bot-15-code-academic-ethics/index.html" TargetMode="External"/><Relationship Id="rId21" Type="http://schemas.openxmlformats.org/officeDocument/2006/relationships/hyperlink" Target="https://hr.iu.edu/benefits/tuition.html" TargetMode="External"/><Relationship Id="rId34" Type="http://schemas.openxmlformats.org/officeDocument/2006/relationships/hyperlink" Target="https://academicaffairs.indianapolis.iu.edu/Faculty-Affairs/PromotionTenure/guidelines-and-standards?_gl=1*tiysm1*_gcl_au*MjI3MDAwODA3LjE3NDY3MTI3MTUuMTY5ODg0MjU0NC4xNzUwNzc2Njc3LjE3NTA3NzY2NzY.*_ga*NDU3MjQzNjY0LjE3NDcxNjU5NDQ.*_ga_61CH0D2DQW*czE3NTA4NzczMjgkbzQwNiRnMSR0MTc1MDg4MzAxMiRqNTgkbDAkaDA." TargetMode="External"/><Relationship Id="rId42" Type="http://schemas.openxmlformats.org/officeDocument/2006/relationships/hyperlink" Target="https://research.iu.edu/compliance/animal-care/new-study/iusom.html" TargetMode="External"/><Relationship Id="rId47" Type="http://schemas.openxmlformats.org/officeDocument/2006/relationships/hyperlink" Target="https://provost.indianapolis.iu.edu/Faculty-Affairs/faculty-reviews/intellectual-diversity-review" TargetMode="External"/><Relationship Id="rId50" Type="http://schemas.openxmlformats.org/officeDocument/2006/relationships/hyperlink" Target="https://medicine.iu.edu/faculty/governance/faculty-steering-committee" TargetMode="External"/><Relationship Id="rId55" Type="http://schemas.openxmlformats.org/officeDocument/2006/relationships/hyperlink" Target="mailto:acadadmn@iu.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olicies.medicine.iu.edu/academic-students/graduate-division.html" TargetMode="External"/><Relationship Id="rId29" Type="http://schemas.openxmlformats.org/officeDocument/2006/relationships/hyperlink" Target="https://medicine.iu.edu/faculty/governance/policies" TargetMode="External"/><Relationship Id="rId11" Type="http://schemas.openxmlformats.org/officeDocument/2006/relationships/hyperlink" Target="https://facultycouncil.indianapolis.iu.edu/Governance/IU-Indianapolis-Faculty-Guide?_gl=1*djcqr2*_gcl_au*MjI3MDAwODA3LjE3NDY3MTI3MTUuMTY5ODg0MjU0NC4xNzUwNzc2Njc3LjE3NTA3NzY2NzY.*_ga*NDU3MjQzNjY0LjE3NDcxNjU5NDQ.*_ga_61CH0D2DQW*czE3NTA4NzczMjgkbzQwNiRnMSR0MTc1MDg4MjE2MiRqNTYkbDAkaDA." TargetMode="External"/><Relationship Id="rId24" Type="http://schemas.openxmlformats.org/officeDocument/2006/relationships/hyperlink" Target="https://medicine.iu.edu/faculty/professional-development/adjunct-faculty" TargetMode="External"/><Relationship Id="rId32" Type="http://schemas.openxmlformats.org/officeDocument/2006/relationships/hyperlink" Target="https://policies.medicine.iu.edu/policies/fap-adm-0013/index.html?_gl=1*ixghr9*_gcl_au*MjI3MDAwODA3LjE3NDY3MTI3MTUuMTY5ODg0MjU0NC4xNzUwNzc2Njc3LjE3NTA3NzY2NzY.*_ga*NDU3MjQzNjY0LjE3NDcxNjU5NDQ.*_ga_61CH0D2DQW*czE3NTA4NzczMjgkbzQwNiRnMSR0MTc1MDg4Mjk0NyRqNjAkbDAkaDA." TargetMode="External"/><Relationship Id="rId37" Type="http://schemas.openxmlformats.org/officeDocument/2006/relationships/hyperlink" Target="https://medicine.iu.edu/about/mission-vision-values" TargetMode="External"/><Relationship Id="rId40" Type="http://schemas.openxmlformats.org/officeDocument/2006/relationships/hyperlink" Target="https://medicine.iu.edu/about/policies-guidelines/industry-relations/" TargetMode="External"/><Relationship Id="rId45" Type="http://schemas.openxmlformats.org/officeDocument/2006/relationships/hyperlink" Target="https://medicine.iu.edu/about/policies-guidelines/honor-code/" TargetMode="External"/><Relationship Id="rId53" Type="http://schemas.openxmlformats.org/officeDocument/2006/relationships/hyperlink" Target="https://medicine.iu.edu/about/learning-environment/ombuds-office/" TargetMode="External"/><Relationship Id="rId58" Type="http://schemas.openxmlformats.org/officeDocument/2006/relationships/hyperlink" Target="https://academicaffairs.indianapolis.iu.edu/Faculty-Affairs/"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hr.iu.edu/benefits/health_care.html" TargetMode="External"/><Relationship Id="rId14" Type="http://schemas.openxmlformats.org/officeDocument/2006/relationships/hyperlink" Target="https://policies.medicine.iu.edu/policies/fap-adm-0007/index.html?_gl=1*4b6fyn*_ga*MTI2NzE2OTQ3My4xNzAxOTYwODkx*_ga_61CH0D2DQW*MTcxODEzNTg0NS4zMzUuMS4xNzE4MTM4MzU1LjU2LjAuMA.." TargetMode="External"/><Relationship Id="rId22" Type="http://schemas.openxmlformats.org/officeDocument/2006/relationships/hyperlink" Target="https://hr.iu.edu/benefits/care.html" TargetMode="External"/><Relationship Id="rId27" Type="http://schemas.openxmlformats.org/officeDocument/2006/relationships/hyperlink" Target="https://medicine.iu.edu/faculty/governance/policies" TargetMode="External"/><Relationship Id="rId30" Type="http://schemas.openxmlformats.org/officeDocument/2006/relationships/hyperlink" Target="https://fapdadmindashboard.iusm.iu.edu/online/fapd_documents/download?data=32963a9d-1cc5-4b63-30fa-08db763d2c39&amp;_gl=1*10ti1ta*_ga*MTI2NzE2OTQ3My4xNzAxOTYwODkx*_ga_61CH0D2DQW*MTcxODEzNTg0NS4zMzUuMS4xNzE4MTM5MDE2LjU0LjAuMA.." TargetMode="External"/><Relationship Id="rId35" Type="http://schemas.openxmlformats.org/officeDocument/2006/relationships/hyperlink" Target="https://policies.iu.edu/policies/bot-18-permanent-separations-academic-appointees/index.html" TargetMode="External"/><Relationship Id="rId43" Type="http://schemas.openxmlformats.org/officeDocument/2006/relationships/hyperlink" Target="https://research.iu.edu/training/required/animal-care.html" TargetMode="External"/><Relationship Id="rId48" Type="http://schemas.openxmlformats.org/officeDocument/2006/relationships/hyperlink" Target="https://policies.iu.edu/policies/bot-03-constitution-indiana-university-faculty/index.html" TargetMode="External"/><Relationship Id="rId56" Type="http://schemas.openxmlformats.org/officeDocument/2006/relationships/hyperlink" Target="https://medicine.iu.edu/faculty" TargetMode="External"/><Relationship Id="rId8" Type="http://schemas.openxmlformats.org/officeDocument/2006/relationships/header" Target="header1.xml"/><Relationship Id="rId51" Type="http://schemas.openxmlformats.org/officeDocument/2006/relationships/hyperlink" Target="https://policies.medicine.iu.edu/policies/fap-adm-0004/index.html" TargetMode="External"/><Relationship Id="rId3" Type="http://schemas.openxmlformats.org/officeDocument/2006/relationships/styles" Target="styles.xml"/><Relationship Id="rId12" Type="http://schemas.openxmlformats.org/officeDocument/2006/relationships/hyperlink" Target="https://policies.iu.edu/policies/bot-11-faculty-librarian-tenure/index.html" TargetMode="External"/><Relationship Id="rId17" Type="http://schemas.openxmlformats.org/officeDocument/2006/relationships/hyperlink" Target="https://policies.medicine.iu.edu/policies/fap-adm-0010/index.html?_gl=1*1p7lj71*_ga*MTI2NzE2OTQ3My4xNzAxOTYwODkx*_ga_61CH0D2DQW*MTcxODEzNTg0NS4zMzUuMS4xNzE4MTM4NDAxLjEwLjAuMA.." TargetMode="External"/><Relationship Id="rId25" Type="http://schemas.openxmlformats.org/officeDocument/2006/relationships/hyperlink" Target="https://policies.iu.edu/policies/bot-17-leaves-for-academic-appointees/index.html" TargetMode="External"/><Relationship Id="rId33" Type="http://schemas.openxmlformats.org/officeDocument/2006/relationships/hyperlink" Target="https://fapdadmindashboard.iusm.iu.edu/online/fapd_documents/download?data=76fc7a04-1162-47ec-95c8-08db75e4ad27&amp;_gl=1*9co436*_gcl_au*MjI3MDAwODA3LjE3NDY3MTI3MTUuMTY5ODg0MjU0NC4xNzUwNzc2Njc3LjE3NTA3NzY2NzY.*_ga*NDU3MjQzNjY0LjE3NDcxNjU5NDQ.*_ga_61CH0D2DQW*czE3NTA4NzczMjgkbzQwNiRnMSR0MTc1MDg4MzAxMiRqNTgkbDAkaDA." TargetMode="External"/><Relationship Id="rId38" Type="http://schemas.openxmlformats.org/officeDocument/2006/relationships/hyperlink" Target="https://iuethics.sitehost.iu.edu/" TargetMode="External"/><Relationship Id="rId46" Type="http://schemas.openxmlformats.org/officeDocument/2006/relationships/hyperlink" Target="https://policies.medicine.iu.edu/policies/fap-adm-0002/index.html" TargetMode="External"/><Relationship Id="rId59" Type="http://schemas.openxmlformats.org/officeDocument/2006/relationships/hyperlink" Target="https://policies.iu.edu/" TargetMode="External"/><Relationship Id="rId20" Type="http://schemas.openxmlformats.org/officeDocument/2006/relationships/hyperlink" Target="https://hr.iu.edu/benefits/iuret.html" TargetMode="External"/><Relationship Id="rId41" Type="http://schemas.openxmlformats.org/officeDocument/2006/relationships/hyperlink" Target="https://policies.iu.edu/policies/aca-30-research-misconduct/index.html" TargetMode="External"/><Relationship Id="rId54" Type="http://schemas.openxmlformats.org/officeDocument/2006/relationships/hyperlink" Target="https://ocrc.iu.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licies.medicine.iu.edu/policies/fap-adm-0009/index.html?_gl=1*1t7tcny*_ga*MTI2NzE2OTQ3My4xNzAxOTYwODkx*_ga_61CH0D2DQW*MTcxODEzNTg0NS4zMzUuMS4xNzE4MTM4MzcyLjM5LjAuMA.." TargetMode="External"/><Relationship Id="rId23" Type="http://schemas.openxmlformats.org/officeDocument/2006/relationships/hyperlink" Target="https://crimsoncard.iu.edu/index.html" TargetMode="External"/><Relationship Id="rId28" Type="http://schemas.openxmlformats.org/officeDocument/2006/relationships/hyperlink" Target="https://faculty.medicine.iu.edu/let-us-help/faculty-policies/" TargetMode="External"/><Relationship Id="rId36" Type="http://schemas.openxmlformats.org/officeDocument/2006/relationships/hyperlink" Target="https://policies.iu.edu/policies/bot-12-reappointment-non-reappointment-probationary-period/index.html" TargetMode="External"/><Relationship Id="rId49" Type="http://schemas.openxmlformats.org/officeDocument/2006/relationships/hyperlink" Target="https://facultycouncil.iupui.edu/Governance/Constitution-and-Bylaws" TargetMode="External"/><Relationship Id="rId57" Type="http://schemas.openxmlformats.org/officeDocument/2006/relationships/hyperlink" Target="mailto:oaa@iu.edu" TargetMode="External"/><Relationship Id="rId10" Type="http://schemas.openxmlformats.org/officeDocument/2006/relationships/hyperlink" Target="https://policies.iu.edu/policies/bot-06-classification-academic-appointments/index.html" TargetMode="External"/><Relationship Id="rId31" Type="http://schemas.openxmlformats.org/officeDocument/2006/relationships/hyperlink" Target="https://policies.iu.edu/policies/bot-13-faculty-librarian-annual-reviews/index.html" TargetMode="External"/><Relationship Id="rId44" Type="http://schemas.openxmlformats.org/officeDocument/2006/relationships/hyperlink" Target="https://policies.iu.edu/policies/ua-17-conflicts-of-interest-commitment/index.html" TargetMode="External"/><Relationship Id="rId52" Type="http://schemas.openxmlformats.org/officeDocument/2006/relationships/hyperlink" Target="https://hr.iu.edu/benefits/eap.htm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D06D2-127E-4AEC-B7CE-27B56B3CA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1471</Words>
  <Characters>14687</Characters>
  <Application>Microsoft Office Word</Application>
  <DocSecurity>0</DocSecurity>
  <Lines>863</Lines>
  <Paragraphs>414</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Booram, Britt</dc:creator>
  <cp:keywords/>
  <dc:description/>
  <cp:lastModifiedBy>Braun, Melody Lynn</cp:lastModifiedBy>
  <cp:revision>2</cp:revision>
  <cp:lastPrinted>2020-02-07T16:13:00Z</cp:lastPrinted>
  <dcterms:created xsi:type="dcterms:W3CDTF">2025-07-07T13:16:00Z</dcterms:created>
  <dcterms:modified xsi:type="dcterms:W3CDTF">2025-07-07T13:16:00Z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717cfcbbd040ae5f26571d6c3979d7bb3ef7a8bba31ad35ed9ec281a3a2eb513</vt:lpwstr>
  </property>
</Properties>
</file>